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74" w:rsidRPr="00697612" w:rsidRDefault="000D4C74" w:rsidP="00E57E0E">
      <w:pPr>
        <w:pStyle w:val="Heading1"/>
        <w:spacing w:after="120"/>
        <w:ind w:left="284" w:hanging="284"/>
        <w:rPr>
          <w:lang w:val="en-US"/>
        </w:rPr>
      </w:pPr>
      <w:r w:rsidRPr="00697612">
        <w:rPr>
          <w:lang w:val="en-US"/>
        </w:rPr>
        <w:t>List of Publications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Katalin Szende </w:t>
      </w:r>
    </w:p>
    <w:p w:rsidR="000D4C74" w:rsidRPr="00697612" w:rsidRDefault="00E17AA0" w:rsidP="00E57E0E">
      <w:pPr>
        <w:pStyle w:val="Heading5"/>
        <w:rPr>
          <w:rFonts w:ascii="Garamond" w:hAnsi="Garamond"/>
          <w:iCs/>
        </w:rPr>
      </w:pPr>
      <w:r w:rsidRPr="00697612">
        <w:rPr>
          <w:rFonts w:ascii="Garamond" w:hAnsi="Garamond"/>
          <w:iCs/>
        </w:rPr>
        <w:t>Monograph</w:t>
      </w:r>
      <w:r w:rsidR="00910BE1" w:rsidRPr="00697612">
        <w:rPr>
          <w:rFonts w:ascii="Garamond" w:hAnsi="Garamond"/>
          <w:iCs/>
        </w:rPr>
        <w:t>s</w:t>
      </w:r>
    </w:p>
    <w:p w:rsidR="0047545F" w:rsidRPr="00697612" w:rsidRDefault="0047545F" w:rsidP="0047545F">
      <w:pPr>
        <w:pStyle w:val="BodyText"/>
        <w:spacing w:after="120"/>
        <w:ind w:left="284" w:hanging="284"/>
        <w:rPr>
          <w:lang w:val="en-US"/>
        </w:rPr>
      </w:pPr>
      <w:bookmarkStart w:id="0" w:name="_Hlk501309510"/>
      <w:bookmarkStart w:id="1" w:name="_Hlk15983136"/>
      <w:r w:rsidRPr="00697612">
        <w:rPr>
          <w:i/>
          <w:lang w:val="en-US"/>
        </w:rPr>
        <w:t>Trust, Authority and the Written Word in the Royal Towns of Medieval Hungary</w:t>
      </w:r>
      <w:r w:rsidRPr="00697612">
        <w:rPr>
          <w:lang w:val="en-US"/>
        </w:rPr>
        <w:t xml:space="preserve">. Turnhout: </w:t>
      </w:r>
      <w:proofErr w:type="spellStart"/>
      <w:r w:rsidRPr="00697612">
        <w:rPr>
          <w:lang w:val="en-US"/>
        </w:rPr>
        <w:t>Brepols</w:t>
      </w:r>
      <w:proofErr w:type="spellEnd"/>
      <w:r w:rsidRPr="00697612">
        <w:rPr>
          <w:lang w:val="en-US"/>
        </w:rPr>
        <w:t>, 2018 (Utrecht Studies in Medieval Literacy 41) 416 pp.</w:t>
      </w:r>
      <w:bookmarkEnd w:id="1"/>
    </w:p>
    <w:bookmarkEnd w:id="0"/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proofErr w:type="spellStart"/>
      <w:r w:rsidRPr="00697612">
        <w:rPr>
          <w:rFonts w:ascii="Garamond" w:hAnsi="Garamond"/>
          <w:i/>
          <w:spacing w:val="-3"/>
          <w:lang w:val="en-US"/>
        </w:rPr>
        <w:t>Otthon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városban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társadalom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anyagi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kultúra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Sopronban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Pozsonyban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Eperjesen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r w:rsidRPr="00697612">
        <w:rPr>
          <w:rFonts w:ascii="Garamond" w:hAnsi="Garamond"/>
          <w:spacing w:val="-3"/>
          <w:lang w:val="en-US"/>
        </w:rPr>
        <w:t xml:space="preserve">[At home in the town. Society and material culture in medieval Sopron, </w:t>
      </w:r>
      <w:proofErr w:type="spellStart"/>
      <w:r w:rsidRPr="00697612">
        <w:rPr>
          <w:rFonts w:ascii="Garamond" w:hAnsi="Garamond"/>
          <w:spacing w:val="-3"/>
          <w:lang w:val="en-US"/>
        </w:rPr>
        <w:t>Pozsony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and </w:t>
      </w:r>
      <w:proofErr w:type="spellStart"/>
      <w:r w:rsidRPr="00697612">
        <w:rPr>
          <w:rFonts w:ascii="Garamond" w:hAnsi="Garamond"/>
          <w:spacing w:val="-3"/>
          <w:lang w:val="en-US"/>
        </w:rPr>
        <w:t>Eperjes</w:t>
      </w:r>
      <w:proofErr w:type="spellEnd"/>
      <w:r w:rsidRPr="00697612">
        <w:rPr>
          <w:rFonts w:ascii="Garamond" w:hAnsi="Garamond"/>
          <w:spacing w:val="-3"/>
          <w:lang w:val="en-US"/>
        </w:rPr>
        <w:t>] (</w:t>
      </w:r>
      <w:proofErr w:type="spellStart"/>
      <w:r w:rsidRPr="00697612">
        <w:rPr>
          <w:rFonts w:ascii="Garamond" w:hAnsi="Garamond"/>
          <w:spacing w:val="-3"/>
          <w:lang w:val="en-US"/>
        </w:rPr>
        <w:t>Társadalom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-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Művelődéstörténeti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32) Budapest: MTA </w:t>
      </w:r>
      <w:proofErr w:type="spellStart"/>
      <w:r w:rsidRPr="00697612">
        <w:rPr>
          <w:rFonts w:ascii="Garamond" w:hAnsi="Garamond"/>
          <w:spacing w:val="-3"/>
          <w:lang w:val="en-US"/>
        </w:rPr>
        <w:t>Történettudományi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Intézete</w:t>
      </w:r>
      <w:proofErr w:type="spellEnd"/>
      <w:r w:rsidRPr="00697612">
        <w:rPr>
          <w:rFonts w:ascii="Garamond" w:hAnsi="Garamond"/>
          <w:spacing w:val="-3"/>
          <w:lang w:val="en-US"/>
        </w:rPr>
        <w:t>, 2004.</w:t>
      </w:r>
      <w:r w:rsidR="00910BE1" w:rsidRPr="00697612">
        <w:rPr>
          <w:rFonts w:ascii="Garamond" w:hAnsi="Garamond"/>
          <w:spacing w:val="-3"/>
          <w:lang w:val="en-US"/>
        </w:rPr>
        <w:t xml:space="preserve"> 318 pp.</w:t>
      </w:r>
    </w:p>
    <w:p w:rsidR="001505A7" w:rsidRPr="00697612" w:rsidRDefault="001505A7" w:rsidP="001505A7">
      <w:pPr>
        <w:pStyle w:val="Heading4"/>
        <w:ind w:left="284" w:hanging="284"/>
        <w:rPr>
          <w:i w:val="0"/>
          <w:szCs w:val="24"/>
        </w:rPr>
      </w:pPr>
      <w:r w:rsidRPr="00697612">
        <w:rPr>
          <w:i w:val="0"/>
          <w:szCs w:val="24"/>
        </w:rPr>
        <w:t>Books edited and co-authored</w:t>
      </w:r>
    </w:p>
    <w:p w:rsidR="002454EE" w:rsidRPr="00697612" w:rsidRDefault="002454EE" w:rsidP="001505A7">
      <w:pPr>
        <w:widowControl w:val="0"/>
        <w:suppressAutoHyphens/>
        <w:spacing w:after="120"/>
        <w:ind w:left="284" w:hanging="284"/>
        <w:rPr>
          <w:rFonts w:ascii="Garamond" w:hAnsi="Garamond"/>
          <w:i/>
          <w:iCs/>
        </w:rPr>
      </w:pPr>
      <w:r w:rsidRPr="00697612">
        <w:rPr>
          <w:rFonts w:ascii="Garamond" w:hAnsi="Garamond"/>
          <w:i/>
          <w:lang w:val="en-GB"/>
        </w:rPr>
        <w:t xml:space="preserve">Medieval Buda in Context. </w:t>
      </w:r>
      <w:r w:rsidRPr="00697612">
        <w:rPr>
          <w:rFonts w:ascii="Garamond" w:hAnsi="Garamond"/>
          <w:lang w:val="en-GB"/>
        </w:rPr>
        <w:t>Ed. Balázs Nagy, Martyn Rady, Katalin Szende and András Vadas. Leiden: Brill, 2016.</w:t>
      </w:r>
    </w:p>
    <w:p w:rsidR="00415C6C" w:rsidRPr="00697612" w:rsidRDefault="00415C6C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iCs/>
        </w:rPr>
        <w:t xml:space="preserve">Medieval East Central Europe in a </w:t>
      </w:r>
      <w:proofErr w:type="spellStart"/>
      <w:r w:rsidRPr="00697612">
        <w:rPr>
          <w:rFonts w:ascii="Garamond" w:hAnsi="Garamond"/>
          <w:i/>
          <w:iCs/>
        </w:rPr>
        <w:t>Comparative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Perspective</w:t>
      </w:r>
      <w:proofErr w:type="spellEnd"/>
      <w:r w:rsidRPr="00697612">
        <w:rPr>
          <w:rFonts w:ascii="Garamond" w:hAnsi="Garamond"/>
          <w:i/>
          <w:iCs/>
        </w:rPr>
        <w:t xml:space="preserve">. </w:t>
      </w:r>
      <w:proofErr w:type="spellStart"/>
      <w:r w:rsidRPr="00697612">
        <w:rPr>
          <w:rFonts w:ascii="Garamond" w:hAnsi="Garamond"/>
          <w:i/>
          <w:iCs/>
        </w:rPr>
        <w:t>From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Frontier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Zones</w:t>
      </w:r>
      <w:proofErr w:type="spellEnd"/>
      <w:r w:rsidRPr="00697612">
        <w:rPr>
          <w:rFonts w:ascii="Garamond" w:hAnsi="Garamond"/>
          <w:i/>
          <w:iCs/>
        </w:rPr>
        <w:t xml:space="preserve"> to </w:t>
      </w:r>
      <w:proofErr w:type="spellStart"/>
      <w:r w:rsidRPr="00697612">
        <w:rPr>
          <w:rFonts w:ascii="Garamond" w:hAnsi="Garamond"/>
          <w:i/>
          <w:iCs/>
        </w:rPr>
        <w:t>Lands</w:t>
      </w:r>
      <w:proofErr w:type="spellEnd"/>
      <w:r w:rsidRPr="00697612">
        <w:rPr>
          <w:rFonts w:ascii="Garamond" w:hAnsi="Garamond"/>
          <w:i/>
          <w:iCs/>
        </w:rPr>
        <w:t xml:space="preserve"> in </w:t>
      </w:r>
      <w:proofErr w:type="spellStart"/>
      <w:r w:rsidRPr="00697612">
        <w:rPr>
          <w:rFonts w:ascii="Garamond" w:hAnsi="Garamond"/>
          <w:i/>
          <w:iCs/>
        </w:rPr>
        <w:t>Focus</w:t>
      </w:r>
      <w:proofErr w:type="spellEnd"/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 xml:space="preserve">. Gerhard Jaritz, Katalin Szende. London: </w:t>
      </w:r>
      <w:proofErr w:type="spellStart"/>
      <w:r w:rsidRPr="00697612">
        <w:rPr>
          <w:rFonts w:ascii="Garamond" w:hAnsi="Garamond"/>
        </w:rPr>
        <w:t>Routledge</w:t>
      </w:r>
      <w:proofErr w:type="spellEnd"/>
      <w:r w:rsidRPr="00697612">
        <w:rPr>
          <w:rFonts w:ascii="Garamond" w:hAnsi="Garamond"/>
        </w:rPr>
        <w:t>, 2016.</w:t>
      </w:r>
    </w:p>
    <w:p w:rsidR="001505A7" w:rsidRPr="00697612" w:rsidRDefault="004E3E00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[</w:t>
      </w:r>
      <w:r w:rsidR="001505A7" w:rsidRPr="00697612">
        <w:rPr>
          <w:rFonts w:ascii="Garamond" w:hAnsi="Garamond"/>
          <w:lang w:val="en-US"/>
        </w:rPr>
        <w:t xml:space="preserve">with Judit Majorossy] </w:t>
      </w:r>
      <w:r w:rsidR="001505A7" w:rsidRPr="00697612">
        <w:rPr>
          <w:rFonts w:ascii="Garamond" w:hAnsi="Garamond"/>
          <w:i/>
          <w:lang w:val="en-US"/>
        </w:rPr>
        <w:t xml:space="preserve">Das </w:t>
      </w:r>
      <w:proofErr w:type="spellStart"/>
      <w:r w:rsidRPr="00697612">
        <w:rPr>
          <w:rFonts w:ascii="Garamond" w:hAnsi="Garamond"/>
          <w:i/>
          <w:lang w:val="en-US"/>
        </w:rPr>
        <w:t>Preßburger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1505A7" w:rsidRPr="00697612">
        <w:rPr>
          <w:rFonts w:ascii="Garamond" w:hAnsi="Garamond"/>
          <w:i/>
          <w:iCs/>
          <w:lang w:val="en-US"/>
        </w:rPr>
        <w:t>Protocollum</w:t>
      </w:r>
      <w:proofErr w:type="spellEnd"/>
      <w:r w:rsidR="001505A7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1505A7" w:rsidRPr="00697612">
        <w:rPr>
          <w:rFonts w:ascii="Garamond" w:hAnsi="Garamond"/>
          <w:i/>
          <w:iCs/>
          <w:lang w:val="en-US"/>
        </w:rPr>
        <w:t>Testamentorum</w:t>
      </w:r>
      <w:proofErr w:type="spellEnd"/>
      <w:r w:rsidR="001505A7" w:rsidRPr="00697612">
        <w:rPr>
          <w:rFonts w:ascii="Garamond" w:hAnsi="Garamond"/>
          <w:i/>
          <w:iCs/>
          <w:lang w:val="en-US"/>
        </w:rPr>
        <w:t xml:space="preserve"> </w:t>
      </w:r>
      <w:r w:rsidRPr="00697612">
        <w:rPr>
          <w:rFonts w:ascii="Garamond" w:hAnsi="Garamond"/>
          <w:i/>
          <w:lang w:val="en-US"/>
        </w:rPr>
        <w:t>1413(1427)–1529</w:t>
      </w:r>
      <w:r w:rsidR="001505A7" w:rsidRPr="00697612">
        <w:rPr>
          <w:rFonts w:ascii="Garamond" w:hAnsi="Garamond"/>
          <w:lang w:val="en-US"/>
        </w:rPr>
        <w:t xml:space="preserve">, Band 1–2. Text edition in the series Fontes Rerum </w:t>
      </w:r>
      <w:proofErr w:type="spellStart"/>
      <w:r w:rsidR="001505A7" w:rsidRPr="00697612">
        <w:rPr>
          <w:rFonts w:ascii="Garamond" w:hAnsi="Garamond"/>
          <w:lang w:val="en-US"/>
        </w:rPr>
        <w:t>Austriacarum</w:t>
      </w:r>
      <w:proofErr w:type="spellEnd"/>
      <w:r w:rsidR="001505A7" w:rsidRPr="00697612">
        <w:rPr>
          <w:rFonts w:ascii="Garamond" w:hAnsi="Garamond"/>
          <w:lang w:val="en-US"/>
        </w:rPr>
        <w:t xml:space="preserve">. Fontes </w:t>
      </w:r>
      <w:proofErr w:type="spellStart"/>
      <w:r w:rsidR="001505A7" w:rsidRPr="00697612">
        <w:rPr>
          <w:rFonts w:ascii="Garamond" w:hAnsi="Garamond"/>
          <w:lang w:val="en-US"/>
        </w:rPr>
        <w:t>Iuris</w:t>
      </w:r>
      <w:proofErr w:type="spellEnd"/>
      <w:r w:rsidR="001505A7" w:rsidRPr="00697612">
        <w:rPr>
          <w:rFonts w:ascii="Garamond" w:hAnsi="Garamond"/>
          <w:lang w:val="en-US"/>
        </w:rPr>
        <w:t xml:space="preserve">. </w:t>
      </w:r>
      <w:smartTag w:uri="urn:schemas-microsoft-com:office:smarttags" w:element="City">
        <w:r w:rsidR="001505A7" w:rsidRPr="00697612">
          <w:rPr>
            <w:rFonts w:ascii="Garamond" w:hAnsi="Garamond"/>
            <w:lang w:val="en-US"/>
          </w:rPr>
          <w:t>Vienna</w:t>
        </w:r>
      </w:smartTag>
      <w:r w:rsidR="001505A7" w:rsidRPr="00697612">
        <w:rPr>
          <w:rFonts w:ascii="Garamond" w:hAnsi="Garamond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="001505A7" w:rsidRPr="00697612">
            <w:rPr>
              <w:rFonts w:ascii="Garamond" w:hAnsi="Garamond"/>
              <w:lang w:val="en-US"/>
            </w:rPr>
            <w:t>Cologne</w:t>
          </w:r>
        </w:smartTag>
      </w:smartTag>
      <w:r w:rsidR="001505A7" w:rsidRPr="00697612">
        <w:rPr>
          <w:rFonts w:ascii="Garamond" w:hAnsi="Garamond"/>
          <w:lang w:val="en-US"/>
        </w:rPr>
        <w:t xml:space="preserve">: Böhlau, </w:t>
      </w:r>
      <w:r w:rsidR="00955B09" w:rsidRPr="00697612">
        <w:rPr>
          <w:rFonts w:ascii="Garamond" w:hAnsi="Garamond"/>
          <w:lang w:val="en-US"/>
        </w:rPr>
        <w:t xml:space="preserve">Vol. 1. </w:t>
      </w:r>
      <w:r w:rsidR="001505A7" w:rsidRPr="00697612">
        <w:rPr>
          <w:rFonts w:ascii="Garamond" w:hAnsi="Garamond"/>
          <w:lang w:val="en-US"/>
        </w:rPr>
        <w:t>2010. 544 pp.</w:t>
      </w:r>
      <w:r w:rsidR="00B95512" w:rsidRPr="00697612">
        <w:rPr>
          <w:rFonts w:ascii="Garamond" w:hAnsi="Garamond"/>
          <w:lang w:val="en-US"/>
        </w:rPr>
        <w:t>, Vol. 2. 2014. 572 pp.</w:t>
      </w:r>
    </w:p>
    <w:p w:rsidR="001505A7" w:rsidRPr="00697612" w:rsidRDefault="001505A7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>Hungarian Atlas of Historic Towns</w:t>
      </w:r>
      <w:r w:rsidR="00FF528C" w:rsidRPr="00697612">
        <w:rPr>
          <w:rFonts w:ascii="Garamond" w:hAnsi="Garamond"/>
          <w:i/>
          <w:lang w:val="en-US"/>
        </w:rPr>
        <w:t xml:space="preserve"> / Magyar </w:t>
      </w:r>
      <w:proofErr w:type="spellStart"/>
      <w:r w:rsidR="00FF528C" w:rsidRPr="00697612">
        <w:rPr>
          <w:rFonts w:ascii="Garamond" w:hAnsi="Garamond"/>
          <w:i/>
          <w:lang w:val="en-US"/>
        </w:rPr>
        <w:t>Várostörténeti</w:t>
      </w:r>
      <w:proofErr w:type="spellEnd"/>
      <w:r w:rsidR="00FF528C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FF528C" w:rsidRPr="00697612">
        <w:rPr>
          <w:rFonts w:ascii="Garamond" w:hAnsi="Garamond"/>
          <w:i/>
          <w:lang w:val="en-US"/>
        </w:rPr>
        <w:t>Atlasz</w:t>
      </w:r>
      <w:proofErr w:type="spellEnd"/>
      <w:r w:rsidRPr="00697612">
        <w:rPr>
          <w:rFonts w:ascii="Garamond" w:hAnsi="Garamond"/>
          <w:i/>
          <w:lang w:val="en-US"/>
        </w:rPr>
        <w:t xml:space="preserve">. Vol. 1.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i/>
              <w:lang w:val="en-US"/>
            </w:rPr>
            <w:t>Sopron</w:t>
          </w:r>
        </w:smartTag>
      </w:smartTag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Compiled by Ferenc Jankó, József Kücsán and Katalin Szende. General editor: Katalin Szende.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, 2010. </w:t>
      </w:r>
      <w:r w:rsidR="00FF528C" w:rsidRPr="00697612">
        <w:rPr>
          <w:rFonts w:ascii="Garamond" w:hAnsi="Garamond"/>
          <w:lang w:val="en-US"/>
        </w:rPr>
        <w:t xml:space="preserve">88 pp. and 23 sheets of maps </w:t>
      </w:r>
      <w:r w:rsidRPr="00697612">
        <w:rPr>
          <w:rFonts w:ascii="Garamond" w:hAnsi="Garamond"/>
          <w:lang w:val="en-US"/>
        </w:rPr>
        <w:t>(Hungarian-English bilingual edition)</w:t>
      </w:r>
    </w:p>
    <w:p w:rsidR="001505A7" w:rsidRPr="00697612" w:rsidRDefault="001505A7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Segregation – Integration – Assimilation. Religious and Ethnic Groups in the Medieval Towns of Central and </w:t>
      </w:r>
      <w:smartTag w:uri="urn:schemas-microsoft-com:office:smarttags" w:element="place">
        <w:r w:rsidRPr="00697612">
          <w:rPr>
            <w:rFonts w:ascii="Garamond" w:hAnsi="Garamond"/>
            <w:i/>
            <w:lang w:val="en-US"/>
          </w:rPr>
          <w:t>Eastern Europe</w:t>
        </w:r>
      </w:smartTag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Eds. Derek Keene, Balázs Nagy and Katalin Szende. </w:t>
      </w:r>
      <w:proofErr w:type="spellStart"/>
      <w:r w:rsidRPr="00697612">
        <w:rPr>
          <w:rFonts w:ascii="Garamond" w:hAnsi="Garamond"/>
          <w:lang w:val="en-US"/>
        </w:rPr>
        <w:t>Farnham</w:t>
      </w:r>
      <w:proofErr w:type="spellEnd"/>
      <w:r w:rsidRPr="00697612">
        <w:rPr>
          <w:rFonts w:ascii="Garamond" w:hAnsi="Garamond"/>
          <w:lang w:val="en-US"/>
        </w:rPr>
        <w:t>: Ashgate, 2009. 263 pp.</w:t>
      </w:r>
    </w:p>
    <w:p w:rsidR="001505A7" w:rsidRPr="00697612" w:rsidRDefault="001505A7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>Generations in Towns. Succession and Success in Pre-industrial Urban Societies.</w:t>
      </w:r>
      <w:r w:rsidRPr="00697612">
        <w:rPr>
          <w:rFonts w:ascii="Garamond" w:hAnsi="Garamond"/>
          <w:lang w:val="en-US"/>
        </w:rPr>
        <w:t xml:space="preserve"> Eds. Finn-Einar Eliassen and Katalin Szende.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Newcastle</w:t>
        </w:r>
      </w:smartTag>
      <w:r w:rsidRPr="00697612">
        <w:rPr>
          <w:rFonts w:ascii="Garamond" w:hAnsi="Garamond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Cambridge</w:t>
          </w:r>
        </w:smartTag>
      </w:smartTag>
      <w:r w:rsidRPr="00697612">
        <w:rPr>
          <w:rFonts w:ascii="Garamond" w:hAnsi="Garamond"/>
          <w:lang w:val="en-US"/>
        </w:rPr>
        <w:t xml:space="preserve"> Scholars Press, 2009. 301 pp.</w:t>
      </w:r>
    </w:p>
    <w:p w:rsidR="001505A7" w:rsidRPr="00697612" w:rsidRDefault="001505A7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Matthias Corvinus, the King. Tradition and Renewal in the </w:t>
      </w:r>
      <w:smartTag w:uri="urn:schemas-microsoft-com:office:smarttags" w:element="Street">
        <w:smartTag w:uri="urn:schemas-microsoft-com:office:smarttags" w:element="address">
          <w:r w:rsidRPr="00697612">
            <w:rPr>
              <w:rFonts w:ascii="Garamond" w:hAnsi="Garamond"/>
              <w:i/>
              <w:lang w:val="en-US"/>
            </w:rPr>
            <w:t>Hungarian Royal Court</w:t>
          </w:r>
        </w:smartTag>
      </w:smartTag>
      <w:r w:rsidRPr="00697612">
        <w:rPr>
          <w:rFonts w:ascii="Garamond" w:hAnsi="Garamond"/>
          <w:i/>
          <w:lang w:val="en-US"/>
        </w:rPr>
        <w:t xml:space="preserve"> (1458-1490) / Hunyadi M</w:t>
      </w:r>
      <w:r w:rsidR="00DF5AF1" w:rsidRPr="00697612">
        <w:rPr>
          <w:rFonts w:ascii="Garamond" w:hAnsi="Garamond"/>
          <w:i/>
          <w:lang w:val="en-US"/>
        </w:rPr>
        <w:t xml:space="preserve">átyás, a </w:t>
      </w:r>
      <w:proofErr w:type="spellStart"/>
      <w:r w:rsidR="00DF5AF1" w:rsidRPr="00697612">
        <w:rPr>
          <w:rFonts w:ascii="Garamond" w:hAnsi="Garamond"/>
          <w:i/>
          <w:lang w:val="en-US"/>
        </w:rPr>
        <w:t>király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. </w:t>
      </w:r>
      <w:proofErr w:type="spellStart"/>
      <w:r w:rsidR="00DF5AF1" w:rsidRPr="00697612">
        <w:rPr>
          <w:rFonts w:ascii="Garamond" w:hAnsi="Garamond"/>
          <w:i/>
          <w:lang w:val="en-US"/>
        </w:rPr>
        <w:t>Hagyomány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DF5AF1" w:rsidRPr="00697612">
        <w:rPr>
          <w:rFonts w:ascii="Garamond" w:hAnsi="Garamond"/>
          <w:i/>
          <w:lang w:val="en-US"/>
        </w:rPr>
        <w:t>és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DF5AF1" w:rsidRPr="00697612">
        <w:rPr>
          <w:rFonts w:ascii="Garamond" w:hAnsi="Garamond"/>
          <w:i/>
          <w:lang w:val="en-US"/>
        </w:rPr>
        <w:t>me</w:t>
      </w:r>
      <w:r w:rsidRPr="00697612">
        <w:rPr>
          <w:rFonts w:ascii="Garamond" w:hAnsi="Garamond"/>
          <w:i/>
          <w:lang w:val="en-US"/>
        </w:rPr>
        <w:t>gújulás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magyar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királyi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udvarban</w:t>
      </w:r>
      <w:proofErr w:type="spellEnd"/>
      <w:r w:rsidRPr="00697612">
        <w:rPr>
          <w:rFonts w:ascii="Garamond" w:hAnsi="Garamond"/>
          <w:i/>
          <w:lang w:val="en-US"/>
        </w:rPr>
        <w:t xml:space="preserve"> (1458-1490)</w:t>
      </w:r>
      <w:r w:rsidRPr="00697612">
        <w:rPr>
          <w:rFonts w:ascii="Garamond" w:hAnsi="Garamond"/>
          <w:lang w:val="en-US"/>
        </w:rPr>
        <w:t xml:space="preserve"> Exhibition Catalogue / </w:t>
      </w:r>
      <w:proofErr w:type="spellStart"/>
      <w:r w:rsidRPr="00697612">
        <w:rPr>
          <w:rFonts w:ascii="Garamond" w:hAnsi="Garamond"/>
          <w:lang w:val="en-US"/>
        </w:rPr>
        <w:t>Kiállítási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katalógus</w:t>
      </w:r>
      <w:proofErr w:type="spellEnd"/>
      <w:r w:rsidRPr="00697612">
        <w:rPr>
          <w:rFonts w:ascii="Garamond" w:hAnsi="Garamond"/>
          <w:lang w:val="en-US"/>
        </w:rPr>
        <w:t xml:space="preserve">. Eds. Péter Farbaky, Enikő Spekner, Katalin Szende, András Végh.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: BTM, 2008. [English and Hungarian edition] 608 pp.</w:t>
      </w:r>
    </w:p>
    <w:p w:rsidR="001505A7" w:rsidRPr="00697612" w:rsidRDefault="001505A7" w:rsidP="00315813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lang w:val="en-US"/>
        </w:rPr>
        <w:t>“</w:t>
      </w:r>
      <w:proofErr w:type="spellStart"/>
      <w:r w:rsidRPr="00697612">
        <w:rPr>
          <w:rFonts w:ascii="Garamond" w:hAnsi="Garamond"/>
          <w:i/>
          <w:lang w:val="en-US"/>
        </w:rPr>
        <w:t>az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élet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tanítómestere</w:t>
      </w:r>
      <w:proofErr w:type="spellEnd"/>
      <w:r w:rsidRPr="00697612">
        <w:rPr>
          <w:rFonts w:ascii="Garamond" w:hAnsi="Garamond"/>
          <w:i/>
          <w:lang w:val="en-US"/>
        </w:rPr>
        <w:t xml:space="preserve">” </w:t>
      </w:r>
      <w:proofErr w:type="spellStart"/>
      <w:r w:rsidRPr="00697612">
        <w:rPr>
          <w:rFonts w:ascii="Garamond" w:hAnsi="Garamond"/>
          <w:i/>
          <w:lang w:val="en-US"/>
        </w:rPr>
        <w:t>Ünnepi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Gyapay</w:t>
      </w:r>
      <w:proofErr w:type="spellEnd"/>
      <w:r w:rsidRPr="00697612">
        <w:rPr>
          <w:rFonts w:ascii="Garamond" w:hAnsi="Garamond"/>
          <w:i/>
          <w:lang w:val="en-US"/>
        </w:rPr>
        <w:t xml:space="preserve"> Gábor 80. </w:t>
      </w:r>
      <w:proofErr w:type="spellStart"/>
      <w:r w:rsidRPr="00697612">
        <w:rPr>
          <w:rFonts w:ascii="Garamond" w:hAnsi="Garamond"/>
          <w:i/>
          <w:lang w:val="en-US"/>
        </w:rPr>
        <w:t>születésnapjára</w:t>
      </w:r>
      <w:proofErr w:type="spellEnd"/>
      <w:r w:rsidRPr="00697612">
        <w:rPr>
          <w:rFonts w:ascii="Garamond" w:hAnsi="Garamond"/>
          <w:lang w:val="en-US"/>
        </w:rPr>
        <w:t xml:space="preserve"> [“the teacher of life” Studies in honor of Gábor </w:t>
      </w:r>
      <w:proofErr w:type="spellStart"/>
      <w:r w:rsidRPr="00697612">
        <w:rPr>
          <w:rFonts w:ascii="Garamond" w:hAnsi="Garamond"/>
          <w:lang w:val="en-US"/>
        </w:rPr>
        <w:t>Gyapay</w:t>
      </w:r>
      <w:proofErr w:type="spellEnd"/>
      <w:r w:rsidRPr="00697612">
        <w:rPr>
          <w:rFonts w:ascii="Garamond" w:hAnsi="Garamond"/>
          <w:lang w:val="en-US"/>
        </w:rPr>
        <w:t xml:space="preserve"> on his eightieth birthday] </w:t>
      </w:r>
      <w:r w:rsidR="00315813" w:rsidRPr="00697612">
        <w:rPr>
          <w:rFonts w:ascii="Garamond" w:hAnsi="Garamond"/>
          <w:lang w:val="en-US"/>
        </w:rPr>
        <w:t xml:space="preserve">Eds. </w:t>
      </w:r>
      <w:r w:rsidR="00315813" w:rsidRPr="00697612">
        <w:rPr>
          <w:rFonts w:ascii="Garamond" w:hAnsi="Garamond"/>
          <w:spacing w:val="-3"/>
          <w:lang w:val="en-US"/>
        </w:rPr>
        <w:t xml:space="preserve">Balázs Nagy, Zsuzsanna </w:t>
      </w:r>
      <w:proofErr w:type="spellStart"/>
      <w:r w:rsidR="00315813" w:rsidRPr="00697612">
        <w:rPr>
          <w:rFonts w:ascii="Garamond" w:hAnsi="Garamond"/>
          <w:spacing w:val="-3"/>
          <w:lang w:val="en-US"/>
        </w:rPr>
        <w:t>Szálka</w:t>
      </w:r>
      <w:proofErr w:type="spellEnd"/>
      <w:r w:rsidR="00315813" w:rsidRPr="00697612">
        <w:rPr>
          <w:rFonts w:ascii="Garamond" w:hAnsi="Garamond"/>
          <w:spacing w:val="-3"/>
          <w:lang w:val="en-US"/>
        </w:rPr>
        <w:t>, Katalin Szende.</w:t>
      </w:r>
      <w:r w:rsidR="00315813" w:rsidRPr="00697612">
        <w:rPr>
          <w:rFonts w:ascii="Garamond" w:hAnsi="Garamond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Fazekas </w:t>
      </w:r>
      <w:proofErr w:type="spellStart"/>
      <w:r w:rsidRPr="00697612">
        <w:rPr>
          <w:rFonts w:ascii="Garamond" w:hAnsi="Garamond"/>
          <w:lang w:val="en-US"/>
        </w:rPr>
        <w:t>Öregdiákok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Társasága</w:t>
      </w:r>
      <w:proofErr w:type="spellEnd"/>
      <w:r w:rsidRPr="00697612">
        <w:rPr>
          <w:rFonts w:ascii="Garamond" w:hAnsi="Garamond"/>
          <w:lang w:val="en-US"/>
        </w:rPr>
        <w:t>, 2004, 258 pp.</w:t>
      </w:r>
    </w:p>
    <w:p w:rsidR="001505A7" w:rsidRPr="00697612" w:rsidRDefault="001505A7" w:rsidP="001505A7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>‘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Isten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áldja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tisztes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ipart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’ –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Domonkos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Ottó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tiszteletére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[”God bless the </w:t>
      </w:r>
      <w:proofErr w:type="spellStart"/>
      <w:r w:rsidRPr="00697612">
        <w:rPr>
          <w:rFonts w:ascii="Garamond" w:hAnsi="Garamond"/>
          <w:spacing w:val="-3"/>
          <w:lang w:val="en-US"/>
        </w:rPr>
        <w:t>honourable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craft. Essays dedicated to O. </w:t>
      </w:r>
      <w:proofErr w:type="spellStart"/>
      <w:r w:rsidRPr="00697612">
        <w:rPr>
          <w:rFonts w:ascii="Garamond" w:hAnsi="Garamond"/>
          <w:spacing w:val="-3"/>
          <w:lang w:val="en-US"/>
        </w:rPr>
        <w:t>Domonkos</w:t>
      </w:r>
      <w:proofErr w:type="spellEnd"/>
      <w:r w:rsidRPr="00697612">
        <w:rPr>
          <w:rFonts w:ascii="Garamond" w:hAnsi="Garamond"/>
          <w:spacing w:val="-3"/>
          <w:lang w:val="en-US"/>
        </w:rPr>
        <w:t>]</w:t>
      </w:r>
      <w:r w:rsidR="00315813" w:rsidRPr="00697612">
        <w:rPr>
          <w:rFonts w:ascii="Garamond" w:hAnsi="Garamond"/>
          <w:spacing w:val="-3"/>
          <w:lang w:val="en-US"/>
        </w:rPr>
        <w:t xml:space="preserve">. Eds. József Kücsán and Katalin Szende.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>, 1998. 440 pp.</w:t>
      </w:r>
    </w:p>
    <w:p w:rsidR="001505A7" w:rsidRPr="00697612" w:rsidRDefault="001505A7" w:rsidP="001505A7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Csatkai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Endre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emlékére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[Essays </w:t>
      </w:r>
      <w:r w:rsidR="00B43961" w:rsidRPr="00697612">
        <w:rPr>
          <w:rFonts w:ascii="Garamond" w:hAnsi="Garamond"/>
          <w:spacing w:val="-3"/>
          <w:lang w:val="en-US"/>
        </w:rPr>
        <w:t>in</w:t>
      </w:r>
      <w:r w:rsidR="00315813" w:rsidRPr="00697612">
        <w:rPr>
          <w:rFonts w:ascii="Garamond" w:hAnsi="Garamond"/>
          <w:spacing w:val="-3"/>
          <w:lang w:val="en-US"/>
        </w:rPr>
        <w:t xml:space="preserve"> memory of E. </w:t>
      </w:r>
      <w:proofErr w:type="spellStart"/>
      <w:r w:rsidR="00315813" w:rsidRPr="00697612">
        <w:rPr>
          <w:rFonts w:ascii="Garamond" w:hAnsi="Garamond"/>
          <w:spacing w:val="-3"/>
          <w:lang w:val="en-US"/>
        </w:rPr>
        <w:t>Csatkai</w:t>
      </w:r>
      <w:proofErr w:type="spellEnd"/>
      <w:r w:rsidR="00315813" w:rsidRPr="00697612">
        <w:rPr>
          <w:rFonts w:ascii="Garamond" w:hAnsi="Garamond"/>
          <w:spacing w:val="-3"/>
          <w:lang w:val="en-US"/>
        </w:rPr>
        <w:t xml:space="preserve">]. Eds. Attila </w:t>
      </w:r>
      <w:proofErr w:type="spellStart"/>
      <w:r w:rsidR="00315813" w:rsidRPr="00697612">
        <w:rPr>
          <w:rFonts w:ascii="Garamond" w:hAnsi="Garamond"/>
          <w:spacing w:val="-3"/>
          <w:lang w:val="en-US"/>
        </w:rPr>
        <w:t>Környei</w:t>
      </w:r>
      <w:proofErr w:type="spellEnd"/>
      <w:r w:rsidR="00315813" w:rsidRPr="00697612">
        <w:rPr>
          <w:rFonts w:ascii="Garamond" w:hAnsi="Garamond"/>
          <w:spacing w:val="-3"/>
          <w:lang w:val="en-US"/>
        </w:rPr>
        <w:t xml:space="preserve"> and Katalin Szende.</w:t>
      </w:r>
      <w:r w:rsidRPr="00697612">
        <w:rPr>
          <w:rFonts w:ascii="Garamond" w:hAnsi="Garamond"/>
          <w:spacing w:val="-3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, 1996. 456 pp. </w:t>
      </w:r>
    </w:p>
    <w:p w:rsidR="001505A7" w:rsidRPr="00697612" w:rsidRDefault="001505A7" w:rsidP="00315813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 xml:space="preserve">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magyar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iskola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első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évszázadai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Kiállítási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katalógus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r w:rsidRPr="00697612">
        <w:rPr>
          <w:rFonts w:ascii="Garamond" w:hAnsi="Garamond"/>
          <w:spacing w:val="-3"/>
          <w:lang w:val="en-US"/>
        </w:rPr>
        <w:t xml:space="preserve">[The first centuries of school education in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spacing w:val="-3"/>
              <w:lang w:val="en-US"/>
            </w:rPr>
            <w:t>Hungary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. Exhibition Catalogue], </w:t>
      </w:r>
      <w:r w:rsidR="00315813" w:rsidRPr="00697612">
        <w:rPr>
          <w:rFonts w:ascii="Garamond" w:hAnsi="Garamond"/>
          <w:spacing w:val="-3"/>
          <w:lang w:val="en-US"/>
        </w:rPr>
        <w:t xml:space="preserve">Ed. Katalin Szende, with the assistance of Péter Szabó. </w:t>
      </w:r>
      <w:proofErr w:type="spellStart"/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Győr</w:t>
          </w:r>
        </w:smartTag>
      </w:smartTag>
      <w:proofErr w:type="spellEnd"/>
      <w:r w:rsidRPr="00697612">
        <w:rPr>
          <w:rFonts w:ascii="Garamond" w:hAnsi="Garamond"/>
          <w:spacing w:val="-3"/>
          <w:lang w:val="en-US"/>
        </w:rPr>
        <w:t>, 1</w:t>
      </w:r>
      <w:r w:rsidR="00315813" w:rsidRPr="00697612">
        <w:rPr>
          <w:rFonts w:ascii="Garamond" w:hAnsi="Garamond"/>
          <w:spacing w:val="-3"/>
          <w:lang w:val="en-US"/>
        </w:rPr>
        <w:t>996</w:t>
      </w:r>
      <w:r w:rsidRPr="00697612">
        <w:rPr>
          <w:rFonts w:ascii="Garamond" w:hAnsi="Garamond"/>
          <w:spacing w:val="-3"/>
          <w:lang w:val="en-US"/>
        </w:rPr>
        <w:t>, 256 pp.</w:t>
      </w:r>
    </w:p>
    <w:p w:rsidR="001505A7" w:rsidRPr="00697612" w:rsidRDefault="001505A7" w:rsidP="001505A7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</w:p>
    <w:p w:rsidR="000D4C74" w:rsidRPr="00697612" w:rsidRDefault="00315813" w:rsidP="00E57E0E">
      <w:pPr>
        <w:pStyle w:val="Heading6"/>
        <w:rPr>
          <w:rFonts w:ascii="Garamond" w:hAnsi="Garamond"/>
          <w:b w:val="0"/>
          <w:i w:val="0"/>
          <w:iCs/>
          <w:lang w:val="en-US"/>
        </w:rPr>
      </w:pPr>
      <w:r w:rsidRPr="00697612">
        <w:rPr>
          <w:rFonts w:ascii="Garamond" w:hAnsi="Garamond"/>
          <w:i w:val="0"/>
          <w:iCs/>
          <w:lang w:val="en-US"/>
        </w:rPr>
        <w:lastRenderedPageBreak/>
        <w:t xml:space="preserve">Articles and </w:t>
      </w:r>
      <w:r w:rsidR="000D4C74" w:rsidRPr="00697612">
        <w:rPr>
          <w:rFonts w:ascii="Garamond" w:hAnsi="Garamond"/>
          <w:i w:val="0"/>
          <w:iCs/>
          <w:lang w:val="en-US"/>
        </w:rPr>
        <w:t>Studies</w:t>
      </w:r>
      <w:r w:rsidR="00E5729A" w:rsidRPr="00697612">
        <w:rPr>
          <w:rFonts w:ascii="Garamond" w:hAnsi="Garamond"/>
          <w:i w:val="0"/>
          <w:iCs/>
          <w:lang w:val="en-US"/>
        </w:rPr>
        <w:t xml:space="preserve"> </w:t>
      </w:r>
      <w:r w:rsidR="00AB442B" w:rsidRPr="00697612">
        <w:rPr>
          <w:rFonts w:ascii="Garamond" w:hAnsi="Garamond"/>
          <w:i w:val="0"/>
          <w:iCs/>
          <w:lang w:val="en-US"/>
        </w:rPr>
        <w:t xml:space="preserve">(for </w:t>
      </w:r>
      <w:r w:rsidR="00AB442B" w:rsidRPr="00697612">
        <w:rPr>
          <w:rFonts w:ascii="Garamond" w:hAnsi="Garamond"/>
          <w:i w:val="0"/>
          <w:lang w:val="en-US"/>
        </w:rPr>
        <w:t>Articles in print or accepted for publication see the end of the list, p</w:t>
      </w:r>
      <w:r w:rsidR="000A5931">
        <w:rPr>
          <w:rFonts w:ascii="Garamond" w:hAnsi="Garamond"/>
          <w:i w:val="0"/>
          <w:lang w:val="en-US"/>
        </w:rPr>
        <w:t>p</w:t>
      </w:r>
      <w:r w:rsidR="00AB442B" w:rsidRPr="00697612">
        <w:rPr>
          <w:rFonts w:ascii="Garamond" w:hAnsi="Garamond"/>
          <w:i w:val="0"/>
          <w:lang w:val="en-US"/>
        </w:rPr>
        <w:t>. 1</w:t>
      </w:r>
      <w:r w:rsidR="000A5931">
        <w:rPr>
          <w:rFonts w:ascii="Garamond" w:hAnsi="Garamond"/>
          <w:i w:val="0"/>
          <w:lang w:val="en-US"/>
        </w:rPr>
        <w:t>6-17</w:t>
      </w:r>
      <w:r w:rsidR="00AB442B" w:rsidRPr="00697612">
        <w:rPr>
          <w:rFonts w:ascii="Garamond" w:hAnsi="Garamond"/>
          <w:i w:val="0"/>
          <w:lang w:val="en-US"/>
        </w:rPr>
        <w:t>.)</w:t>
      </w:r>
    </w:p>
    <w:p w:rsidR="00EB7D17" w:rsidRDefault="00EB7D17" w:rsidP="00EB7D17">
      <w:pPr>
        <w:spacing w:after="120"/>
        <w:ind w:left="284" w:hanging="284"/>
        <w:rPr>
          <w:rFonts w:ascii="Garamond" w:hAnsi="Garamond"/>
          <w:lang w:val="de-DE"/>
        </w:rPr>
      </w:pPr>
      <w:bookmarkStart w:id="2" w:name="_Hlk13165632"/>
      <w:bookmarkStart w:id="3" w:name="_Hlk517673385"/>
      <w:bookmarkStart w:id="4" w:name="_Hlk532718175"/>
      <w:bookmarkStart w:id="5" w:name="_Hlk15992049"/>
      <w:proofErr w:type="spellStart"/>
      <w:r w:rsidRPr="007A666F">
        <w:rPr>
          <w:rFonts w:ascii="Garamond" w:hAnsi="Garamond"/>
          <w:lang w:val="de-DE"/>
        </w:rPr>
        <w:t>Királyi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kényszer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vagy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közösségi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akarat</w:t>
      </w:r>
      <w:proofErr w:type="spellEnd"/>
      <w:r w:rsidRPr="007A666F">
        <w:rPr>
          <w:rFonts w:ascii="Garamond" w:hAnsi="Garamond"/>
          <w:lang w:val="de-DE"/>
        </w:rPr>
        <w:t xml:space="preserve">? </w:t>
      </w:r>
      <w:proofErr w:type="spellStart"/>
      <w:r w:rsidRPr="007A666F">
        <w:rPr>
          <w:rFonts w:ascii="Garamond" w:hAnsi="Garamond"/>
          <w:lang w:val="de-DE"/>
        </w:rPr>
        <w:t>Hivatali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írásbeliség</w:t>
      </w:r>
      <w:proofErr w:type="spellEnd"/>
      <w:r w:rsidRPr="007A666F">
        <w:rPr>
          <w:rFonts w:ascii="Garamond" w:hAnsi="Garamond"/>
          <w:lang w:val="de-DE"/>
        </w:rPr>
        <w:t xml:space="preserve"> a </w:t>
      </w:r>
      <w:proofErr w:type="spellStart"/>
      <w:r w:rsidRPr="007A666F">
        <w:rPr>
          <w:rFonts w:ascii="Garamond" w:hAnsi="Garamond"/>
          <w:lang w:val="de-DE"/>
        </w:rPr>
        <w:t>magyarországi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bányavárosokban</w:t>
      </w:r>
      <w:proofErr w:type="spellEnd"/>
      <w:r w:rsidRPr="007A666F">
        <w:rPr>
          <w:rFonts w:ascii="Garamond" w:hAnsi="Garamond"/>
          <w:lang w:val="de-DE"/>
        </w:rPr>
        <w:t xml:space="preserve"> a 13–14. </w:t>
      </w:r>
      <w:proofErr w:type="spellStart"/>
      <w:r>
        <w:rPr>
          <w:rFonts w:ascii="Garamond" w:hAnsi="Garamond"/>
          <w:lang w:val="de-DE"/>
        </w:rPr>
        <w:t>s</w:t>
      </w:r>
      <w:r w:rsidRPr="007A666F">
        <w:rPr>
          <w:rFonts w:ascii="Garamond" w:hAnsi="Garamond"/>
          <w:lang w:val="de-DE"/>
        </w:rPr>
        <w:t>zázadban</w:t>
      </w:r>
      <w:proofErr w:type="spellEnd"/>
      <w:r>
        <w:rPr>
          <w:rFonts w:ascii="Garamond" w:hAnsi="Garamond"/>
          <w:lang w:val="de-DE"/>
        </w:rPr>
        <w:t xml:space="preserve"> [By royal </w:t>
      </w:r>
      <w:proofErr w:type="spellStart"/>
      <w:r>
        <w:rPr>
          <w:rFonts w:ascii="Garamond" w:hAnsi="Garamond"/>
          <w:lang w:val="de-DE"/>
        </w:rPr>
        <w:t>force</w:t>
      </w:r>
      <w:proofErr w:type="spellEnd"/>
      <w:r>
        <w:rPr>
          <w:rFonts w:ascii="Garamond" w:hAnsi="Garamond"/>
          <w:lang w:val="de-DE"/>
        </w:rPr>
        <w:t xml:space="preserve"> </w:t>
      </w:r>
      <w:proofErr w:type="spellStart"/>
      <w:r>
        <w:rPr>
          <w:rFonts w:ascii="Garamond" w:hAnsi="Garamond"/>
          <w:lang w:val="de-DE"/>
        </w:rPr>
        <w:t>or</w:t>
      </w:r>
      <w:proofErr w:type="spellEnd"/>
      <w:r>
        <w:rPr>
          <w:rFonts w:ascii="Garamond" w:hAnsi="Garamond"/>
          <w:lang w:val="de-DE"/>
        </w:rPr>
        <w:t xml:space="preserve"> </w:t>
      </w:r>
      <w:proofErr w:type="spellStart"/>
      <w:r>
        <w:rPr>
          <w:rFonts w:ascii="Garamond" w:hAnsi="Garamond"/>
          <w:lang w:val="de-DE"/>
        </w:rPr>
        <w:t>communal</w:t>
      </w:r>
      <w:proofErr w:type="spellEnd"/>
      <w:r>
        <w:rPr>
          <w:rFonts w:ascii="Garamond" w:hAnsi="Garamond"/>
          <w:lang w:val="de-DE"/>
        </w:rPr>
        <w:t xml:space="preserve"> will? Administrative </w:t>
      </w:r>
      <w:proofErr w:type="spellStart"/>
      <w:r>
        <w:rPr>
          <w:rFonts w:ascii="Garamond" w:hAnsi="Garamond"/>
          <w:lang w:val="de-DE"/>
        </w:rPr>
        <w:t>literacy</w:t>
      </w:r>
      <w:proofErr w:type="spellEnd"/>
      <w:r>
        <w:rPr>
          <w:rFonts w:ascii="Garamond" w:hAnsi="Garamond"/>
          <w:lang w:val="de-DE"/>
        </w:rPr>
        <w:t xml:space="preserve"> in </w:t>
      </w:r>
      <w:proofErr w:type="spellStart"/>
      <w:r>
        <w:rPr>
          <w:rFonts w:ascii="Garamond" w:hAnsi="Garamond"/>
          <w:lang w:val="de-DE"/>
        </w:rPr>
        <w:t>mining</w:t>
      </w:r>
      <w:proofErr w:type="spellEnd"/>
      <w:r>
        <w:rPr>
          <w:rFonts w:ascii="Garamond" w:hAnsi="Garamond"/>
          <w:lang w:val="de-DE"/>
        </w:rPr>
        <w:t xml:space="preserve"> </w:t>
      </w:r>
      <w:proofErr w:type="spellStart"/>
      <w:r>
        <w:rPr>
          <w:rFonts w:ascii="Garamond" w:hAnsi="Garamond"/>
          <w:lang w:val="de-DE"/>
        </w:rPr>
        <w:t>towns</w:t>
      </w:r>
      <w:proofErr w:type="spellEnd"/>
      <w:r>
        <w:rPr>
          <w:rFonts w:ascii="Garamond" w:hAnsi="Garamond"/>
          <w:lang w:val="de-DE"/>
        </w:rPr>
        <w:t xml:space="preserve"> in </w:t>
      </w:r>
      <w:proofErr w:type="spellStart"/>
      <w:r>
        <w:rPr>
          <w:rFonts w:ascii="Garamond" w:hAnsi="Garamond"/>
          <w:lang w:val="de-DE"/>
        </w:rPr>
        <w:t>Hungary</w:t>
      </w:r>
      <w:proofErr w:type="spellEnd"/>
      <w:r>
        <w:rPr>
          <w:rFonts w:ascii="Garamond" w:hAnsi="Garamond"/>
          <w:lang w:val="de-DE"/>
        </w:rPr>
        <w:t xml:space="preserve"> in </w:t>
      </w:r>
      <w:proofErr w:type="spellStart"/>
      <w:r>
        <w:rPr>
          <w:rFonts w:ascii="Garamond" w:hAnsi="Garamond"/>
          <w:lang w:val="de-DE"/>
        </w:rPr>
        <w:t>the</w:t>
      </w:r>
      <w:proofErr w:type="spellEnd"/>
      <w:r>
        <w:rPr>
          <w:rFonts w:ascii="Garamond" w:hAnsi="Garamond"/>
          <w:lang w:val="de-DE"/>
        </w:rPr>
        <w:t xml:space="preserve"> 13th-14th </w:t>
      </w:r>
      <w:proofErr w:type="spellStart"/>
      <w:r>
        <w:rPr>
          <w:rFonts w:ascii="Garamond" w:hAnsi="Garamond"/>
          <w:lang w:val="de-DE"/>
        </w:rPr>
        <w:t>centuries</w:t>
      </w:r>
      <w:proofErr w:type="spellEnd"/>
      <w:r>
        <w:rPr>
          <w:rFonts w:ascii="Garamond" w:hAnsi="Garamond"/>
          <w:lang w:val="de-DE"/>
        </w:rPr>
        <w:t xml:space="preserve">] in: </w:t>
      </w:r>
      <w:proofErr w:type="spellStart"/>
      <w:r w:rsidRPr="00EB7D17">
        <w:rPr>
          <w:rFonts w:ascii="Garamond" w:hAnsi="Garamond"/>
          <w:i/>
          <w:lang w:val="de-DE"/>
        </w:rPr>
        <w:t>Márvány</w:t>
      </w:r>
      <w:proofErr w:type="spellEnd"/>
      <w:r w:rsidRPr="00EB7D17">
        <w:rPr>
          <w:rFonts w:ascii="Garamond" w:hAnsi="Garamond"/>
          <w:i/>
          <w:lang w:val="de-DE"/>
        </w:rPr>
        <w:t xml:space="preserve">, </w:t>
      </w:r>
      <w:proofErr w:type="spellStart"/>
      <w:r w:rsidRPr="00EB7D17">
        <w:rPr>
          <w:rFonts w:ascii="Garamond" w:hAnsi="Garamond"/>
          <w:i/>
          <w:lang w:val="de-DE"/>
        </w:rPr>
        <w:t>tárház</w:t>
      </w:r>
      <w:proofErr w:type="spellEnd"/>
      <w:r w:rsidRPr="00EB7D17">
        <w:rPr>
          <w:rFonts w:ascii="Garamond" w:hAnsi="Garamond"/>
          <w:i/>
          <w:lang w:val="de-DE"/>
        </w:rPr>
        <w:t xml:space="preserve">, </w:t>
      </w:r>
      <w:proofErr w:type="spellStart"/>
      <w:r w:rsidRPr="00EB7D17">
        <w:rPr>
          <w:rFonts w:ascii="Garamond" w:hAnsi="Garamond"/>
          <w:i/>
          <w:lang w:val="de-DE"/>
        </w:rPr>
        <w:t>adomány</w:t>
      </w:r>
      <w:proofErr w:type="spellEnd"/>
      <w:r w:rsidRPr="00EB7D17">
        <w:rPr>
          <w:rFonts w:ascii="Garamond" w:hAnsi="Garamond"/>
          <w:i/>
          <w:lang w:val="de-DE"/>
        </w:rPr>
        <w:t>.</w:t>
      </w:r>
      <w:r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Gazdaságtörténeti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magyar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középkorról</w:t>
      </w:r>
      <w:proofErr w:type="spellEnd"/>
      <w:r w:rsidRPr="00697612">
        <w:rPr>
          <w:rFonts w:ascii="Garamond" w:hAnsi="Garamond"/>
          <w:lang w:val="en-US"/>
        </w:rPr>
        <w:t xml:space="preserve"> [Power, tax, law. </w:t>
      </w:r>
      <w:r w:rsidRPr="00697612">
        <w:rPr>
          <w:rFonts w:ascii="Garamond" w:hAnsi="Garamond"/>
        </w:rPr>
        <w:t xml:space="preserve">Studies </w:t>
      </w:r>
      <w:proofErr w:type="spellStart"/>
      <w:r w:rsidRPr="00697612">
        <w:rPr>
          <w:rFonts w:ascii="Garamond" w:hAnsi="Garamond"/>
        </w:rPr>
        <w:t>on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economic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history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medieval</w:t>
      </w:r>
      <w:proofErr w:type="spellEnd"/>
      <w:r w:rsidRPr="00697612">
        <w:rPr>
          <w:rFonts w:ascii="Garamond" w:hAnsi="Garamond"/>
        </w:rPr>
        <w:t xml:space="preserve"> Hungary]</w:t>
      </w:r>
      <w:r w:rsidRPr="00697612">
        <w:rPr>
          <w:rFonts w:ascii="Garamond" w:hAnsi="Garamond"/>
          <w:lang w:val="en-US"/>
        </w:rPr>
        <w:t>, ed. Boglárka Weisz</w:t>
      </w:r>
      <w:r>
        <w:rPr>
          <w:rFonts w:ascii="Garamond" w:hAnsi="Garamond"/>
          <w:lang w:val="en-US"/>
        </w:rPr>
        <w:t>, Renáta Skorka,</w:t>
      </w:r>
      <w:r w:rsidRPr="00697612">
        <w:rPr>
          <w:rFonts w:ascii="Garamond" w:hAnsi="Garamond"/>
          <w:lang w:val="en-US"/>
        </w:rPr>
        <w:t xml:space="preserve"> István Kádas, Budapest: MTA BTK</w:t>
      </w:r>
      <w:bookmarkEnd w:id="5"/>
      <w:r>
        <w:rPr>
          <w:rFonts w:ascii="Garamond" w:hAnsi="Garamond"/>
          <w:lang w:val="en-US"/>
        </w:rPr>
        <w:t xml:space="preserve"> TTI</w:t>
      </w:r>
      <w:r w:rsidRPr="00697612">
        <w:rPr>
          <w:rFonts w:ascii="Garamond" w:hAnsi="Garamond"/>
          <w:lang w:val="en-US"/>
        </w:rPr>
        <w:t>,</w:t>
      </w:r>
      <w:r>
        <w:rPr>
          <w:rFonts w:ascii="Garamond" w:hAnsi="Garamond"/>
          <w:lang w:val="en-US"/>
        </w:rPr>
        <w:t xml:space="preserve"> pp. </w:t>
      </w:r>
      <w:r w:rsidRPr="00EB7D17">
        <w:rPr>
          <w:rFonts w:ascii="Garamond" w:hAnsi="Garamond"/>
          <w:lang w:val="en-US"/>
        </w:rPr>
        <w:t>507-540.</w:t>
      </w:r>
    </w:p>
    <w:p w:rsidR="00E4283E" w:rsidRPr="00697612" w:rsidRDefault="00E4283E" w:rsidP="00177542">
      <w:pPr>
        <w:spacing w:after="120"/>
        <w:ind w:left="284" w:hanging="284"/>
        <w:rPr>
          <w:rFonts w:ascii="Garamond" w:hAnsi="Garamond"/>
          <w:lang w:val="de-DE"/>
        </w:rPr>
      </w:pPr>
      <w:r w:rsidRPr="00697612">
        <w:rPr>
          <w:rFonts w:ascii="Garamond" w:hAnsi="Garamond"/>
          <w:lang w:val="de-DE"/>
        </w:rPr>
        <w:t>[</w:t>
      </w:r>
      <w:proofErr w:type="spellStart"/>
      <w:r w:rsidRPr="00697612">
        <w:rPr>
          <w:rFonts w:ascii="Garamond" w:hAnsi="Garamond"/>
          <w:lang w:val="de-DE"/>
        </w:rPr>
        <w:t>with</w:t>
      </w:r>
      <w:proofErr w:type="spellEnd"/>
      <w:r w:rsidRPr="00697612">
        <w:rPr>
          <w:rFonts w:ascii="Garamond" w:hAnsi="Garamond"/>
          <w:lang w:val="de-DE"/>
        </w:rPr>
        <w:t xml:space="preserve"> Magdolna Szilágyi] Town </w:t>
      </w:r>
      <w:proofErr w:type="spellStart"/>
      <w:r w:rsidRPr="00697612">
        <w:rPr>
          <w:rFonts w:ascii="Garamond" w:hAnsi="Garamond"/>
          <w:lang w:val="de-DE"/>
        </w:rPr>
        <w:t>Typology</w:t>
      </w:r>
      <w:proofErr w:type="spellEnd"/>
      <w:r w:rsidRPr="00697612">
        <w:rPr>
          <w:rFonts w:ascii="Garamond" w:hAnsi="Garamond"/>
          <w:lang w:val="de-DE"/>
        </w:rPr>
        <w:t xml:space="preserve"> in </w:t>
      </w:r>
      <w:proofErr w:type="spellStart"/>
      <w:r w:rsidRPr="00697612">
        <w:rPr>
          <w:rFonts w:ascii="Garamond" w:hAnsi="Garamond"/>
          <w:lang w:val="de-DE"/>
        </w:rPr>
        <w:t>the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Context</w:t>
      </w:r>
      <w:proofErr w:type="spellEnd"/>
      <w:r w:rsidRPr="00697612">
        <w:rPr>
          <w:rFonts w:ascii="Garamond" w:hAnsi="Garamond"/>
          <w:lang w:val="de-DE"/>
        </w:rPr>
        <w:t xml:space="preserve"> of </w:t>
      </w:r>
      <w:proofErr w:type="spellStart"/>
      <w:r w:rsidRPr="00697612">
        <w:rPr>
          <w:rFonts w:ascii="Garamond" w:hAnsi="Garamond"/>
          <w:lang w:val="de-DE"/>
        </w:rPr>
        <w:t>Historic</w:t>
      </w:r>
      <w:proofErr w:type="spellEnd"/>
      <w:r w:rsidRPr="00697612">
        <w:rPr>
          <w:rFonts w:ascii="Garamond" w:hAnsi="Garamond"/>
          <w:lang w:val="de-DE"/>
        </w:rPr>
        <w:t xml:space="preserve"> Towns </w:t>
      </w:r>
      <w:proofErr w:type="spellStart"/>
      <w:r w:rsidRPr="00697612">
        <w:rPr>
          <w:rFonts w:ascii="Garamond" w:hAnsi="Garamond"/>
          <w:lang w:val="de-DE"/>
        </w:rPr>
        <w:t>Atlases</w:t>
      </w:r>
      <w:proofErr w:type="spellEnd"/>
      <w:r w:rsidRPr="00697612">
        <w:rPr>
          <w:rFonts w:ascii="Garamond" w:hAnsi="Garamond"/>
          <w:lang w:val="de-DE"/>
        </w:rPr>
        <w:t xml:space="preserve">: a Target </w:t>
      </w:r>
      <w:proofErr w:type="spellStart"/>
      <w:r w:rsidRPr="00697612">
        <w:rPr>
          <w:rFonts w:ascii="Garamond" w:hAnsi="Garamond"/>
          <w:lang w:val="de-DE"/>
        </w:rPr>
        <w:t>or</w:t>
      </w:r>
      <w:proofErr w:type="spellEnd"/>
      <w:r w:rsidRPr="00697612">
        <w:rPr>
          <w:rFonts w:ascii="Garamond" w:hAnsi="Garamond"/>
          <w:lang w:val="de-DE"/>
        </w:rPr>
        <w:t xml:space="preserve"> a Tool? In</w:t>
      </w:r>
      <w:r w:rsidR="00177542" w:rsidRPr="00697612">
        <w:rPr>
          <w:rFonts w:ascii="Garamond" w:hAnsi="Garamond"/>
          <w:lang w:val="de-DE"/>
        </w:rPr>
        <w:t xml:space="preserve">: </w:t>
      </w:r>
      <w:r w:rsidR="00177542" w:rsidRPr="00697612">
        <w:rPr>
          <w:rFonts w:ascii="Garamond" w:hAnsi="Garamond"/>
          <w:i/>
          <w:lang w:val="de-DE"/>
        </w:rPr>
        <w:t xml:space="preserve">Political </w:t>
      </w:r>
      <w:proofErr w:type="spellStart"/>
      <w:r w:rsidR="00177542" w:rsidRPr="00697612">
        <w:rPr>
          <w:rFonts w:ascii="Garamond" w:hAnsi="Garamond"/>
          <w:i/>
          <w:lang w:val="de-DE"/>
        </w:rPr>
        <w:t>Functions</w:t>
      </w:r>
      <w:proofErr w:type="spellEnd"/>
      <w:r w:rsidR="00177542" w:rsidRPr="00697612">
        <w:rPr>
          <w:rFonts w:ascii="Garamond" w:hAnsi="Garamond"/>
          <w:i/>
          <w:lang w:val="de-DE"/>
        </w:rPr>
        <w:t xml:space="preserve"> o f Urban Spaces and Town </w:t>
      </w:r>
      <w:proofErr w:type="spellStart"/>
      <w:r w:rsidR="00177542" w:rsidRPr="00697612">
        <w:rPr>
          <w:rFonts w:ascii="Garamond" w:hAnsi="Garamond"/>
          <w:i/>
          <w:lang w:val="de-DE"/>
        </w:rPr>
        <w:t>Types</w:t>
      </w:r>
      <w:proofErr w:type="spellEnd"/>
      <w:r w:rsidR="00177542" w:rsidRPr="00697612">
        <w:rPr>
          <w:rFonts w:ascii="Garamond" w:hAnsi="Garamond"/>
          <w:i/>
          <w:lang w:val="de-DE"/>
        </w:rPr>
        <w:t xml:space="preserve"> </w:t>
      </w:r>
      <w:proofErr w:type="spellStart"/>
      <w:r w:rsidR="00177542" w:rsidRPr="00697612">
        <w:rPr>
          <w:rFonts w:ascii="Garamond" w:hAnsi="Garamond"/>
          <w:i/>
          <w:lang w:val="de-DE"/>
        </w:rPr>
        <w:t>through</w:t>
      </w:r>
      <w:proofErr w:type="spellEnd"/>
      <w:r w:rsidR="00177542" w:rsidRPr="00697612">
        <w:rPr>
          <w:rFonts w:ascii="Garamond" w:hAnsi="Garamond"/>
          <w:i/>
          <w:lang w:val="de-DE"/>
        </w:rPr>
        <w:t xml:space="preserve"> </w:t>
      </w:r>
      <w:proofErr w:type="spellStart"/>
      <w:r w:rsidR="00177542" w:rsidRPr="00697612">
        <w:rPr>
          <w:rFonts w:ascii="Garamond" w:hAnsi="Garamond"/>
          <w:i/>
          <w:lang w:val="de-DE"/>
        </w:rPr>
        <w:t>the</w:t>
      </w:r>
      <w:proofErr w:type="spellEnd"/>
      <w:r w:rsidR="00177542" w:rsidRPr="00697612">
        <w:rPr>
          <w:rFonts w:ascii="Garamond" w:hAnsi="Garamond"/>
          <w:i/>
          <w:lang w:val="de-DE"/>
        </w:rPr>
        <w:t xml:space="preserve"> Ages. Making Use of </w:t>
      </w:r>
      <w:proofErr w:type="spellStart"/>
      <w:r w:rsidR="00177542" w:rsidRPr="00697612">
        <w:rPr>
          <w:rFonts w:ascii="Garamond" w:hAnsi="Garamond"/>
          <w:i/>
          <w:lang w:val="de-DE"/>
        </w:rPr>
        <w:t>the</w:t>
      </w:r>
      <w:proofErr w:type="spellEnd"/>
      <w:r w:rsidR="00177542" w:rsidRPr="00697612">
        <w:rPr>
          <w:rFonts w:ascii="Garamond" w:hAnsi="Garamond"/>
          <w:i/>
          <w:lang w:val="de-DE"/>
        </w:rPr>
        <w:t xml:space="preserve"> </w:t>
      </w:r>
      <w:proofErr w:type="spellStart"/>
      <w:r w:rsidR="00177542" w:rsidRPr="00697612">
        <w:rPr>
          <w:rFonts w:ascii="Garamond" w:hAnsi="Garamond"/>
          <w:i/>
          <w:lang w:val="de-DE"/>
        </w:rPr>
        <w:t>Historic</w:t>
      </w:r>
      <w:proofErr w:type="spellEnd"/>
      <w:r w:rsidR="00177542" w:rsidRPr="00697612">
        <w:rPr>
          <w:rFonts w:ascii="Garamond" w:hAnsi="Garamond"/>
          <w:i/>
          <w:lang w:val="de-DE"/>
        </w:rPr>
        <w:t xml:space="preserve"> Towns </w:t>
      </w:r>
      <w:proofErr w:type="spellStart"/>
      <w:r w:rsidR="00177542" w:rsidRPr="00697612">
        <w:rPr>
          <w:rFonts w:ascii="Garamond" w:hAnsi="Garamond"/>
          <w:i/>
          <w:lang w:val="de-DE"/>
        </w:rPr>
        <w:t>Atlases</w:t>
      </w:r>
      <w:proofErr w:type="spellEnd"/>
      <w:r w:rsidR="00177542" w:rsidRPr="00697612">
        <w:rPr>
          <w:rFonts w:ascii="Garamond" w:hAnsi="Garamond"/>
          <w:i/>
          <w:lang w:val="de-DE"/>
        </w:rPr>
        <w:t xml:space="preserve"> in Europe</w:t>
      </w:r>
      <w:r w:rsidRPr="00697612">
        <w:rPr>
          <w:rFonts w:ascii="Garamond" w:hAnsi="Garamond"/>
          <w:lang w:val="de-DE"/>
        </w:rPr>
        <w:t xml:space="preserve">, </w:t>
      </w:r>
      <w:proofErr w:type="spellStart"/>
      <w:r w:rsidRPr="00697612">
        <w:rPr>
          <w:rFonts w:ascii="Garamond" w:hAnsi="Garamond"/>
          <w:lang w:val="de-DE"/>
        </w:rPr>
        <w:t>ed</w:t>
      </w:r>
      <w:r w:rsidR="00177542" w:rsidRPr="00697612">
        <w:rPr>
          <w:rFonts w:ascii="Garamond" w:hAnsi="Garamond"/>
          <w:lang w:val="de-DE"/>
        </w:rPr>
        <w:t>s</w:t>
      </w:r>
      <w:proofErr w:type="spellEnd"/>
      <w:r w:rsidRPr="00697612">
        <w:rPr>
          <w:rFonts w:ascii="Garamond" w:hAnsi="Garamond"/>
          <w:lang w:val="de-DE"/>
        </w:rPr>
        <w:t xml:space="preserve">. </w:t>
      </w:r>
      <w:r w:rsidR="00177542" w:rsidRPr="00697612">
        <w:rPr>
          <w:rFonts w:ascii="Garamond" w:hAnsi="Garamond"/>
          <w:lang w:val="de-DE"/>
        </w:rPr>
        <w:t xml:space="preserve">Roman Czaja, </w:t>
      </w:r>
      <w:r w:rsidRPr="00697612">
        <w:rPr>
          <w:rFonts w:ascii="Garamond" w:hAnsi="Garamond"/>
          <w:lang w:val="de-DE"/>
        </w:rPr>
        <w:t>Zdzisław Noga, Martin Scheutz, Ferdinand Opll</w:t>
      </w:r>
      <w:r w:rsidR="00177542" w:rsidRPr="00697612">
        <w:rPr>
          <w:rFonts w:ascii="Garamond" w:hAnsi="Garamond"/>
          <w:lang w:val="de-DE"/>
        </w:rPr>
        <w:t xml:space="preserve">. </w:t>
      </w:r>
      <w:proofErr w:type="spellStart"/>
      <w:r w:rsidR="00177542" w:rsidRPr="00697612">
        <w:rPr>
          <w:rFonts w:ascii="Garamond" w:hAnsi="Garamond"/>
          <w:lang w:val="de-DE"/>
        </w:rPr>
        <w:t>Cracow</w:t>
      </w:r>
      <w:proofErr w:type="spellEnd"/>
      <w:r w:rsidR="00177542" w:rsidRPr="00697612">
        <w:rPr>
          <w:rFonts w:ascii="Garamond" w:hAnsi="Garamond"/>
          <w:lang w:val="de-DE"/>
        </w:rPr>
        <w:t xml:space="preserve"> – Toruń – Vienna: Böhlau, 2019, 267-302.</w:t>
      </w:r>
    </w:p>
    <w:p w:rsidR="002D0419" w:rsidRPr="00697612" w:rsidRDefault="002D0419" w:rsidP="00177542">
      <w:pPr>
        <w:spacing w:after="120"/>
        <w:ind w:left="284" w:hanging="284"/>
        <w:rPr>
          <w:rFonts w:ascii="Garamond" w:hAnsi="Garamond"/>
          <w:lang w:val="de-DE"/>
        </w:rPr>
      </w:pPr>
      <w:r w:rsidRPr="00697612">
        <w:rPr>
          <w:rFonts w:ascii="Garamond" w:hAnsi="Garamond"/>
          <w:lang w:val="en-GB"/>
        </w:rPr>
        <w:t xml:space="preserve">Mills and Towns: Textual evidence and cartographic conjectures </w:t>
      </w:r>
      <w:r w:rsidR="00A73992">
        <w:rPr>
          <w:rFonts w:ascii="Garamond" w:hAnsi="Garamond"/>
          <w:lang w:val="en-GB"/>
        </w:rPr>
        <w:t>regarding</w:t>
      </w:r>
      <w:r w:rsidRPr="00697612">
        <w:rPr>
          <w:rFonts w:ascii="Garamond" w:hAnsi="Garamond"/>
          <w:lang w:val="en-GB"/>
        </w:rPr>
        <w:t xml:space="preserve"> Hungarian towns in the pre-industrial period. </w:t>
      </w:r>
      <w:r w:rsidRPr="00697612">
        <w:rPr>
          <w:rFonts w:ascii="Garamond" w:hAnsi="Garamond"/>
          <w:lang w:val="de-AT"/>
        </w:rPr>
        <w:t xml:space="preserve">In: </w:t>
      </w:r>
      <w:r w:rsidRPr="00697612">
        <w:rPr>
          <w:rFonts w:ascii="Garamond" w:hAnsi="Garamond"/>
          <w:i/>
          <w:iCs/>
          <w:lang w:val="de-AT"/>
        </w:rPr>
        <w:t>Extra muros. Vorstädtische Räume i</w:t>
      </w:r>
      <w:r w:rsidR="00A73992">
        <w:rPr>
          <w:rFonts w:ascii="Garamond" w:hAnsi="Garamond"/>
          <w:i/>
          <w:iCs/>
          <w:lang w:val="de-AT"/>
        </w:rPr>
        <w:t>n</w:t>
      </w:r>
      <w:r w:rsidRPr="00697612">
        <w:rPr>
          <w:rFonts w:ascii="Garamond" w:hAnsi="Garamond"/>
          <w:i/>
          <w:iCs/>
          <w:lang w:val="de-AT"/>
        </w:rPr>
        <w:t xml:space="preserve"> Spätmittelalter und früher Neuzeit</w:t>
      </w:r>
      <w:r w:rsidRPr="00697612">
        <w:rPr>
          <w:rFonts w:ascii="Garamond" w:hAnsi="Garamond"/>
          <w:lang w:val="de-AT"/>
        </w:rPr>
        <w:t xml:space="preserve">,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r w:rsidR="00A73992">
        <w:rPr>
          <w:rFonts w:ascii="Garamond" w:hAnsi="Garamond"/>
          <w:lang w:val="de-AT"/>
        </w:rPr>
        <w:t xml:space="preserve">Guy </w:t>
      </w:r>
      <w:proofErr w:type="spellStart"/>
      <w:r w:rsidR="00A73992">
        <w:rPr>
          <w:rFonts w:ascii="Garamond" w:hAnsi="Garamond"/>
          <w:lang w:val="de-AT"/>
        </w:rPr>
        <w:t>Thewes</w:t>
      </w:r>
      <w:proofErr w:type="spellEnd"/>
      <w:r w:rsidR="00A73992">
        <w:rPr>
          <w:rFonts w:ascii="Garamond" w:hAnsi="Garamond"/>
          <w:lang w:val="de-AT"/>
        </w:rPr>
        <w:t xml:space="preserve">, </w:t>
      </w:r>
      <w:r w:rsidRPr="00697612">
        <w:rPr>
          <w:rFonts w:ascii="Garamond" w:hAnsi="Garamond"/>
          <w:lang w:val="de-DE"/>
        </w:rPr>
        <w:t xml:space="preserve">Martin Uhrmacher. Städteforschung A </w:t>
      </w:r>
      <w:r w:rsidR="00A73992">
        <w:rPr>
          <w:rFonts w:ascii="Garamond" w:hAnsi="Garamond"/>
          <w:lang w:val="de-DE"/>
        </w:rPr>
        <w:t>91</w:t>
      </w:r>
      <w:r w:rsidRPr="00697612">
        <w:rPr>
          <w:rFonts w:ascii="Garamond" w:hAnsi="Garamond"/>
          <w:lang w:val="de-DE"/>
        </w:rPr>
        <w:t>. Köln, Wien: Böhlau, 201</w:t>
      </w:r>
      <w:r w:rsidR="00A73992">
        <w:rPr>
          <w:rFonts w:ascii="Garamond" w:hAnsi="Garamond"/>
          <w:lang w:val="de-DE"/>
        </w:rPr>
        <w:t>9, 485-516.</w:t>
      </w:r>
    </w:p>
    <w:p w:rsidR="00E4283E" w:rsidRPr="00697612" w:rsidRDefault="00E4283E" w:rsidP="00DD5279">
      <w:pPr>
        <w:spacing w:after="120"/>
        <w:ind w:left="284" w:hanging="284"/>
        <w:rPr>
          <w:rFonts w:ascii="Garamond" w:hAnsi="Garamond"/>
        </w:rPr>
      </w:pPr>
      <w:bookmarkStart w:id="6" w:name="_Hlk12210766"/>
      <w:proofErr w:type="spellStart"/>
      <w:r w:rsidRPr="00697612">
        <w:rPr>
          <w:rFonts w:ascii="Garamond" w:hAnsi="Garamond"/>
          <w:lang w:val="de-DE"/>
        </w:rPr>
        <w:t>Iure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Theutonico</w:t>
      </w:r>
      <w:proofErr w:type="spellEnd"/>
      <w:r w:rsidRPr="00697612">
        <w:rPr>
          <w:rFonts w:ascii="Garamond" w:hAnsi="Garamond"/>
          <w:lang w:val="de-DE"/>
        </w:rPr>
        <w:t xml:space="preserve">? German </w:t>
      </w:r>
      <w:proofErr w:type="spellStart"/>
      <w:r w:rsidRPr="00697612">
        <w:rPr>
          <w:rFonts w:ascii="Garamond" w:hAnsi="Garamond"/>
          <w:lang w:val="de-DE"/>
        </w:rPr>
        <w:t>Settlers</w:t>
      </w:r>
      <w:proofErr w:type="spellEnd"/>
      <w:r w:rsidRPr="00697612">
        <w:rPr>
          <w:rFonts w:ascii="Garamond" w:hAnsi="Garamond"/>
          <w:lang w:val="de-DE"/>
        </w:rPr>
        <w:t xml:space="preserve"> and </w:t>
      </w:r>
      <w:proofErr w:type="gramStart"/>
      <w:r w:rsidRPr="00697612">
        <w:rPr>
          <w:rFonts w:ascii="Garamond" w:hAnsi="Garamond"/>
          <w:lang w:val="de-DE"/>
        </w:rPr>
        <w:t>Legal</w:t>
      </w:r>
      <w:proofErr w:type="gramEnd"/>
      <w:r w:rsidRPr="00697612">
        <w:rPr>
          <w:rFonts w:ascii="Garamond" w:hAnsi="Garamond"/>
          <w:lang w:val="de-DE"/>
        </w:rPr>
        <w:t xml:space="preserve"> Frameworks for Immigration to </w:t>
      </w:r>
      <w:proofErr w:type="spellStart"/>
      <w:r w:rsidRPr="00697612">
        <w:rPr>
          <w:rFonts w:ascii="Garamond" w:hAnsi="Garamond"/>
          <w:lang w:val="de-DE"/>
        </w:rPr>
        <w:t>Hungary</w:t>
      </w:r>
      <w:proofErr w:type="spellEnd"/>
      <w:r w:rsidRPr="00697612">
        <w:rPr>
          <w:rFonts w:ascii="Garamond" w:hAnsi="Garamond"/>
          <w:lang w:val="de-DE"/>
        </w:rPr>
        <w:t xml:space="preserve"> in an East-Central European </w:t>
      </w:r>
      <w:proofErr w:type="spellStart"/>
      <w:r w:rsidRPr="00697612">
        <w:rPr>
          <w:rFonts w:ascii="Garamond" w:hAnsi="Garamond"/>
          <w:lang w:val="de-DE"/>
        </w:rPr>
        <w:t>perspective</w:t>
      </w:r>
      <w:proofErr w:type="spellEnd"/>
      <w:r w:rsidRPr="00697612">
        <w:rPr>
          <w:rFonts w:ascii="Garamond" w:hAnsi="Garamond"/>
          <w:lang w:val="de-DE"/>
        </w:rPr>
        <w:t xml:space="preserve">. </w:t>
      </w:r>
      <w:r w:rsidRPr="00697612">
        <w:rPr>
          <w:rFonts w:ascii="Garamond" w:hAnsi="Garamond"/>
          <w:i/>
          <w:lang w:val="de-DE"/>
        </w:rPr>
        <w:t>Journal of Medieval History</w:t>
      </w:r>
      <w:r w:rsidRPr="00697612">
        <w:rPr>
          <w:rFonts w:ascii="Garamond" w:hAnsi="Garamond"/>
          <w:lang w:val="de-DE"/>
        </w:rPr>
        <w:t xml:space="preserve"> 45 (2019): 360-379</w:t>
      </w:r>
      <w:bookmarkEnd w:id="6"/>
      <w:r w:rsidRPr="00697612">
        <w:rPr>
          <w:rFonts w:ascii="Garamond" w:hAnsi="Garamond"/>
          <w:lang w:val="de-DE"/>
        </w:rPr>
        <w:t xml:space="preserve">, DOI: 10.1080/03044181.2019.1612195 </w:t>
      </w:r>
    </w:p>
    <w:p w:rsidR="00DD5279" w:rsidRPr="00697612" w:rsidRDefault="00DD5279" w:rsidP="00DD5279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 xml:space="preserve">The Sopron </w:t>
      </w:r>
      <w:proofErr w:type="spellStart"/>
      <w:r w:rsidRPr="00697612">
        <w:rPr>
          <w:rFonts w:ascii="Garamond" w:hAnsi="Garamond"/>
        </w:rPr>
        <w:t>Fish</w:t>
      </w:r>
      <w:proofErr w:type="spellEnd"/>
      <w:r w:rsidRPr="00697612">
        <w:rPr>
          <w:rFonts w:ascii="Garamond" w:hAnsi="Garamond"/>
        </w:rPr>
        <w:t xml:space="preserve"> Market. In: </w:t>
      </w:r>
      <w:r w:rsidRPr="00697612">
        <w:rPr>
          <w:rFonts w:ascii="Garamond" w:hAnsi="Garamond"/>
          <w:i/>
        </w:rPr>
        <w:t>Genius loci. Laszlovszky 60</w:t>
      </w:r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edited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by</w:t>
      </w:r>
      <w:proofErr w:type="spellEnd"/>
      <w:r w:rsidRPr="00697612">
        <w:rPr>
          <w:rFonts w:ascii="Garamond" w:hAnsi="Garamond"/>
        </w:rPr>
        <w:t xml:space="preserve"> Dóra Mérai and Ágnes Drosztmér, Kyra Lyublyanovics, Judith Rasson, Zsuzsanna Papp Reed, András Vadas, Csilla Zatykó. Budapest: </w:t>
      </w:r>
      <w:proofErr w:type="spellStart"/>
      <w:r w:rsidRPr="00697612">
        <w:rPr>
          <w:rFonts w:ascii="Garamond" w:hAnsi="Garamond"/>
        </w:rPr>
        <w:t>Archaeolingua</w:t>
      </w:r>
      <w:proofErr w:type="spellEnd"/>
      <w:r w:rsidRPr="00697612">
        <w:rPr>
          <w:rFonts w:ascii="Garamond" w:hAnsi="Garamond"/>
        </w:rPr>
        <w:t>, pp. 159-164.</w:t>
      </w:r>
    </w:p>
    <w:p w:rsidR="00910BE1" w:rsidRPr="00697612" w:rsidRDefault="00910BE1" w:rsidP="00910BE1">
      <w:pPr>
        <w:spacing w:after="120"/>
        <w:ind w:left="284" w:hanging="284"/>
        <w:rPr>
          <w:rFonts w:ascii="Garamond" w:hAnsi="Garamond"/>
        </w:rPr>
      </w:pPr>
      <w:proofErr w:type="spellStart"/>
      <w:r w:rsidRPr="00697612">
        <w:rPr>
          <w:rFonts w:ascii="Garamond" w:hAnsi="Garamond"/>
        </w:rPr>
        <w:t>Towns</w:t>
      </w:r>
      <w:proofErr w:type="spellEnd"/>
      <w:r w:rsidRPr="00697612">
        <w:rPr>
          <w:rFonts w:ascii="Garamond" w:hAnsi="Garamond"/>
        </w:rPr>
        <w:t xml:space="preserve"> and Urban </w:t>
      </w:r>
      <w:proofErr w:type="spellStart"/>
      <w:r w:rsidRPr="00697612">
        <w:rPr>
          <w:rFonts w:ascii="Garamond" w:hAnsi="Garamond"/>
        </w:rPr>
        <w:t>Networks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Carpathian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Basin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between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Eleventh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Early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Sixteenth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Centuries</w:t>
      </w:r>
      <w:proofErr w:type="spellEnd"/>
      <w:r w:rsidRPr="00697612">
        <w:rPr>
          <w:rFonts w:ascii="Garamond" w:hAnsi="Garamond"/>
        </w:rPr>
        <w:t xml:space="preserve">, in: </w:t>
      </w:r>
      <w:r w:rsidRPr="00697612">
        <w:rPr>
          <w:rFonts w:ascii="Garamond" w:hAnsi="Garamond"/>
          <w:i/>
        </w:rPr>
        <w:t>The Art in Medieval Hungary</w:t>
      </w:r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 xml:space="preserve">. Xavier Barral i </w:t>
      </w:r>
      <w:proofErr w:type="spellStart"/>
      <w:r w:rsidRPr="00697612">
        <w:rPr>
          <w:rFonts w:ascii="Garamond" w:hAnsi="Garamond"/>
        </w:rPr>
        <w:t>Altet</w:t>
      </w:r>
      <w:proofErr w:type="spellEnd"/>
      <w:r w:rsidRPr="00697612">
        <w:rPr>
          <w:rFonts w:ascii="Garamond" w:hAnsi="Garamond"/>
        </w:rPr>
        <w:t xml:space="preserve">, Pál Lővei, Imre Takács. </w:t>
      </w:r>
      <w:proofErr w:type="spellStart"/>
      <w:r w:rsidRPr="00697612">
        <w:rPr>
          <w:rFonts w:ascii="Garamond" w:hAnsi="Garamond"/>
        </w:rPr>
        <w:t>Rome</w:t>
      </w:r>
      <w:proofErr w:type="spellEnd"/>
      <w:r w:rsidRPr="00697612">
        <w:rPr>
          <w:rFonts w:ascii="Garamond" w:hAnsi="Garamond"/>
        </w:rPr>
        <w:t xml:space="preserve">: </w:t>
      </w:r>
      <w:proofErr w:type="spellStart"/>
      <w:r w:rsidRPr="00697612">
        <w:rPr>
          <w:rFonts w:ascii="Garamond" w:hAnsi="Garamond"/>
        </w:rPr>
        <w:t>Viella</w:t>
      </w:r>
      <w:proofErr w:type="spellEnd"/>
      <w:r w:rsidRPr="00697612">
        <w:rPr>
          <w:rFonts w:ascii="Garamond" w:hAnsi="Garamond"/>
        </w:rPr>
        <w:t>, 2018, pp. 65-82.</w:t>
      </w:r>
    </w:p>
    <w:p w:rsidR="00B62EE4" w:rsidRPr="00697612" w:rsidRDefault="00B62EE4" w:rsidP="00B62EE4">
      <w:pPr>
        <w:autoSpaceDE w:val="0"/>
        <w:autoSpaceDN w:val="0"/>
        <w:adjustRightInd w:val="0"/>
        <w:spacing w:after="120"/>
        <w:ind w:left="284" w:hanging="284"/>
        <w:rPr>
          <w:rFonts w:ascii="Garamond" w:hAnsi="Garamond"/>
          <w:szCs w:val="24"/>
          <w:lang w:val="en-US"/>
        </w:rPr>
      </w:pPr>
      <w:bookmarkStart w:id="7" w:name="_GoBack"/>
      <w:bookmarkEnd w:id="2"/>
      <w:bookmarkEnd w:id="7"/>
      <w:r w:rsidRPr="00697612">
        <w:rPr>
          <w:rFonts w:ascii="Garamond" w:hAnsi="Garamond"/>
          <w:lang w:val="en-US"/>
        </w:rPr>
        <w:t xml:space="preserve">Urban economy in medieval Hungary, in: </w:t>
      </w:r>
      <w:r w:rsidRPr="00697612">
        <w:rPr>
          <w:rFonts w:ascii="Garamond" w:hAnsi="Garamond"/>
          <w:i/>
          <w:szCs w:val="24"/>
          <w:lang w:val="en-US"/>
        </w:rPr>
        <w:t>Economy in medieval Hungary. Economic history, material culture, archaeology</w:t>
      </w:r>
      <w:r w:rsidRPr="00697612">
        <w:rPr>
          <w:rFonts w:ascii="Garamond" w:hAnsi="Garamond"/>
          <w:szCs w:val="24"/>
          <w:lang w:val="en-US"/>
        </w:rPr>
        <w:t>. Eds József Laszlovszky, Balázs Nagy, Péter Szabó, András Vadas. Leiden: Brill, 2018, pp. 335-358.</w:t>
      </w:r>
    </w:p>
    <w:p w:rsidR="007E4EA3" w:rsidRPr="00697612" w:rsidRDefault="007E4EA3" w:rsidP="007E4EA3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>Post-</w:t>
      </w:r>
      <w:proofErr w:type="spellStart"/>
      <w:r w:rsidRPr="00697612">
        <w:rPr>
          <w:rFonts w:ascii="Garamond" w:hAnsi="Garamond"/>
        </w:rPr>
        <w:t>Face</w:t>
      </w:r>
      <w:bookmarkEnd w:id="3"/>
      <w:proofErr w:type="spellEnd"/>
      <w:r w:rsidRPr="00697612">
        <w:rPr>
          <w:rFonts w:ascii="Garamond" w:hAnsi="Garamond"/>
        </w:rPr>
        <w:t xml:space="preserve">(s): </w:t>
      </w:r>
      <w:proofErr w:type="spellStart"/>
      <w:r w:rsidRPr="00697612">
        <w:rPr>
          <w:rFonts w:ascii="Garamond" w:hAnsi="Garamond"/>
        </w:rPr>
        <w:t>On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relationship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visual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culture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urbanity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late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medieval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early</w:t>
      </w:r>
      <w:proofErr w:type="spellEnd"/>
      <w:r w:rsidRPr="00697612">
        <w:rPr>
          <w:rFonts w:ascii="Garamond" w:hAnsi="Garamond"/>
        </w:rPr>
        <w:t xml:space="preserve"> modern Central Europe, in: </w:t>
      </w:r>
      <w:proofErr w:type="spellStart"/>
      <w:r w:rsidRPr="00697612">
        <w:rPr>
          <w:rFonts w:ascii="Garamond" w:hAnsi="Garamond"/>
          <w:i/>
        </w:rPr>
        <w:t>Faces</w:t>
      </w:r>
      <w:proofErr w:type="spellEnd"/>
      <w:r w:rsidRPr="00697612">
        <w:rPr>
          <w:rFonts w:ascii="Garamond" w:hAnsi="Garamond"/>
          <w:i/>
        </w:rPr>
        <w:t xml:space="preserve"> of </w:t>
      </w:r>
      <w:proofErr w:type="spellStart"/>
      <w:r w:rsidRPr="00697612">
        <w:rPr>
          <w:rFonts w:ascii="Garamond" w:hAnsi="Garamond"/>
          <w:i/>
        </w:rPr>
        <w:t>Community</w:t>
      </w:r>
      <w:proofErr w:type="spellEnd"/>
      <w:r w:rsidRPr="00697612">
        <w:rPr>
          <w:rFonts w:ascii="Garamond" w:hAnsi="Garamond"/>
          <w:i/>
        </w:rPr>
        <w:t xml:space="preserve">. </w:t>
      </w:r>
      <w:proofErr w:type="spellStart"/>
      <w:r w:rsidRPr="00697612">
        <w:rPr>
          <w:rFonts w:ascii="Garamond" w:hAnsi="Garamond"/>
          <w:i/>
        </w:rPr>
        <w:t>Images</w:t>
      </w:r>
      <w:proofErr w:type="spellEnd"/>
      <w:r w:rsidRPr="00697612">
        <w:rPr>
          <w:rFonts w:ascii="Garamond" w:hAnsi="Garamond"/>
          <w:i/>
        </w:rPr>
        <w:t xml:space="preserve">, </w:t>
      </w:r>
      <w:proofErr w:type="spellStart"/>
      <w:r w:rsidRPr="00697612">
        <w:rPr>
          <w:rFonts w:ascii="Garamond" w:hAnsi="Garamond"/>
          <w:i/>
        </w:rPr>
        <w:t>symbols</w:t>
      </w:r>
      <w:proofErr w:type="spellEnd"/>
      <w:r w:rsidRPr="00697612">
        <w:rPr>
          <w:rFonts w:ascii="Garamond" w:hAnsi="Garamond"/>
          <w:i/>
        </w:rPr>
        <w:t xml:space="preserve"> and </w:t>
      </w:r>
      <w:proofErr w:type="spellStart"/>
      <w:r w:rsidRPr="00697612">
        <w:rPr>
          <w:rFonts w:ascii="Garamond" w:hAnsi="Garamond"/>
          <w:i/>
        </w:rPr>
        <w:t>performances</w:t>
      </w:r>
      <w:proofErr w:type="spellEnd"/>
      <w:r w:rsidRPr="00697612">
        <w:rPr>
          <w:rFonts w:ascii="Garamond" w:hAnsi="Garamond"/>
          <w:i/>
        </w:rPr>
        <w:t xml:space="preserve"> in East Central European </w:t>
      </w:r>
      <w:proofErr w:type="spellStart"/>
      <w:r w:rsidRPr="00697612">
        <w:rPr>
          <w:rFonts w:ascii="Garamond" w:hAnsi="Garamond"/>
          <w:i/>
        </w:rPr>
        <w:t>towns</w:t>
      </w:r>
      <w:proofErr w:type="spellEnd"/>
      <w:r w:rsidRPr="00697612">
        <w:rPr>
          <w:rFonts w:ascii="Garamond" w:hAnsi="Garamond"/>
          <w:i/>
        </w:rPr>
        <w:t xml:space="preserve"> (1400-1700)</w:t>
      </w:r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>. Kate</w:t>
      </w:r>
      <w:r w:rsidRPr="00697612">
        <w:rPr>
          <w:rFonts w:ascii="Garamond" w:hAnsi="Garamond" w:hint="eastAsia"/>
        </w:rPr>
        <w:t>ř</w:t>
      </w:r>
      <w:r w:rsidRPr="00697612">
        <w:rPr>
          <w:rFonts w:ascii="Garamond" w:hAnsi="Garamond"/>
        </w:rPr>
        <w:t>ina Horní</w:t>
      </w:r>
      <w:r w:rsidRPr="00697612">
        <w:rPr>
          <w:rFonts w:ascii="Garamond" w:hAnsi="Garamond" w:hint="eastAsia"/>
        </w:rPr>
        <w:t>č</w:t>
      </w:r>
      <w:r w:rsidRPr="00697612">
        <w:rPr>
          <w:rFonts w:ascii="Garamond" w:hAnsi="Garamond"/>
        </w:rPr>
        <w:t>ková</w:t>
      </w:r>
      <w:r w:rsidR="00BC7DA9" w:rsidRPr="00697612">
        <w:rPr>
          <w:rFonts w:ascii="Garamond" w:hAnsi="Garamond"/>
        </w:rPr>
        <w:t xml:space="preserve">. </w:t>
      </w:r>
      <w:proofErr w:type="spellStart"/>
      <w:r w:rsidR="00BC7DA9" w:rsidRPr="00697612">
        <w:rPr>
          <w:rFonts w:ascii="Garamond" w:hAnsi="Garamond"/>
        </w:rPr>
        <w:t>Lexington</w:t>
      </w:r>
      <w:proofErr w:type="spellEnd"/>
      <w:r w:rsidR="00BC7DA9" w:rsidRPr="00697612">
        <w:rPr>
          <w:rFonts w:ascii="Garamond" w:hAnsi="Garamond"/>
        </w:rPr>
        <w:t xml:space="preserve"> </w:t>
      </w:r>
      <w:proofErr w:type="spellStart"/>
      <w:r w:rsidR="00BC7DA9" w:rsidRPr="00697612">
        <w:rPr>
          <w:rFonts w:ascii="Garamond" w:hAnsi="Garamond"/>
        </w:rPr>
        <w:t>Books</w:t>
      </w:r>
      <w:proofErr w:type="spellEnd"/>
      <w:r w:rsidR="00BC7DA9" w:rsidRPr="00697612">
        <w:rPr>
          <w:rFonts w:ascii="Garamond" w:hAnsi="Garamond"/>
        </w:rPr>
        <w:t>, 2018, pp. 339-354.</w:t>
      </w:r>
    </w:p>
    <w:p w:rsidR="0047545F" w:rsidRPr="00697612" w:rsidRDefault="0047545F" w:rsidP="0047545F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>[</w:t>
      </w:r>
      <w:proofErr w:type="spellStart"/>
      <w:r w:rsidRPr="00697612">
        <w:rPr>
          <w:rFonts w:ascii="Garamond" w:hAnsi="Garamond"/>
        </w:rPr>
        <w:t>with</w:t>
      </w:r>
      <w:proofErr w:type="spellEnd"/>
      <w:r w:rsidRPr="00697612">
        <w:rPr>
          <w:rFonts w:ascii="Garamond" w:hAnsi="Garamond"/>
        </w:rPr>
        <w:t xml:space="preserve"> Ivan, </w:t>
      </w:r>
      <w:proofErr w:type="spellStart"/>
      <w:r w:rsidRPr="00697612">
        <w:rPr>
          <w:rFonts w:ascii="Garamond" w:hAnsi="Garamond"/>
        </w:rPr>
        <w:t>Jurkovi</w:t>
      </w:r>
      <w:r w:rsidRPr="00697612">
        <w:rPr>
          <w:rFonts w:ascii="Garamond" w:hAnsi="Garamond" w:hint="eastAsia"/>
        </w:rPr>
        <w:t>ć</w:t>
      </w:r>
      <w:proofErr w:type="spellEnd"/>
      <w:r w:rsidRPr="00697612">
        <w:rPr>
          <w:rFonts w:ascii="Garamond" w:hAnsi="Garamond"/>
        </w:rPr>
        <w:t xml:space="preserve">] </w:t>
      </w:r>
      <w:proofErr w:type="spellStart"/>
      <w:r w:rsidRPr="00697612">
        <w:rPr>
          <w:rFonts w:ascii="Garamond" w:hAnsi="Garamond"/>
        </w:rPr>
        <w:t>Variations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on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Nobility</w:t>
      </w:r>
      <w:proofErr w:type="spellEnd"/>
      <w:r w:rsidRPr="00697612">
        <w:rPr>
          <w:rFonts w:ascii="Garamond" w:hAnsi="Garamond"/>
        </w:rPr>
        <w:t xml:space="preserve"> in Central and South-Eastern Europe: An </w:t>
      </w:r>
      <w:proofErr w:type="spellStart"/>
      <w:r w:rsidRPr="00697612">
        <w:rPr>
          <w:rFonts w:ascii="Garamond" w:hAnsi="Garamond"/>
        </w:rPr>
        <w:t>Introduction</w:t>
      </w:r>
      <w:proofErr w:type="spellEnd"/>
      <w:r w:rsidRPr="00697612">
        <w:rPr>
          <w:rFonts w:ascii="Garamond" w:hAnsi="Garamond"/>
        </w:rPr>
        <w:t xml:space="preserve">. In: </w:t>
      </w:r>
      <w:proofErr w:type="spellStart"/>
      <w:r w:rsidRPr="00697612">
        <w:rPr>
          <w:rFonts w:ascii="Garamond" w:hAnsi="Garamond"/>
          <w:i/>
        </w:rPr>
        <w:t>Secular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Power</w:t>
      </w:r>
      <w:proofErr w:type="spellEnd"/>
      <w:r w:rsidRPr="00697612">
        <w:rPr>
          <w:rFonts w:ascii="Garamond" w:hAnsi="Garamond"/>
          <w:i/>
        </w:rPr>
        <w:t xml:space="preserve"> and </w:t>
      </w:r>
      <w:proofErr w:type="spellStart"/>
      <w:r w:rsidRPr="00697612">
        <w:rPr>
          <w:rFonts w:ascii="Garamond" w:hAnsi="Garamond"/>
          <w:i/>
        </w:rPr>
        <w:t>Sacral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Authority</w:t>
      </w:r>
      <w:proofErr w:type="spellEnd"/>
      <w:r w:rsidRPr="00697612">
        <w:rPr>
          <w:rFonts w:ascii="Garamond" w:hAnsi="Garamond"/>
          <w:i/>
        </w:rPr>
        <w:t xml:space="preserve"> in Medieval East-Central Europe</w:t>
      </w:r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>. Suzana, Miljan; Kosana, Jovanovic. Amsterdam: Amsterdam University Press, 2018, pp. 29-36.</w:t>
      </w:r>
    </w:p>
    <w:p w:rsidR="00B62EE4" w:rsidRPr="00697612" w:rsidRDefault="00B62EE4" w:rsidP="00B62EE4">
      <w:pPr>
        <w:spacing w:after="120"/>
        <w:ind w:left="284" w:hanging="284"/>
        <w:rPr>
          <w:rFonts w:ascii="Garamond" w:hAnsi="Garamond"/>
        </w:rPr>
      </w:pPr>
      <w:bookmarkStart w:id="8" w:name="_Hlk13165816"/>
      <w:bookmarkStart w:id="9" w:name="_Hlk15983547"/>
      <w:proofErr w:type="spellStart"/>
      <w:r w:rsidRPr="00697612">
        <w:rPr>
          <w:rFonts w:ascii="Garamond" w:hAnsi="Garamond"/>
          <w:i/>
        </w:rPr>
        <w:t>Hospes</w:t>
      </w:r>
      <w:r w:rsidRPr="00697612">
        <w:rPr>
          <w:rFonts w:ascii="Garamond" w:hAnsi="Garamond"/>
        </w:rPr>
        <w:t>ekből</w:t>
      </w:r>
      <w:proofErr w:type="spellEnd"/>
      <w:r w:rsidRPr="00697612">
        <w:rPr>
          <w:rFonts w:ascii="Garamond" w:hAnsi="Garamond"/>
        </w:rPr>
        <w:t xml:space="preserve"> polgárok: a városi társadalom átalakulása az Anjou-kori Magyarországon [</w:t>
      </w:r>
      <w:proofErr w:type="spellStart"/>
      <w:r w:rsidRPr="00697612">
        <w:rPr>
          <w:rFonts w:ascii="Garamond" w:hAnsi="Garamond"/>
        </w:rPr>
        <w:t>From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  <w:i/>
        </w:rPr>
        <w:t>hospites</w:t>
      </w:r>
      <w:proofErr w:type="spellEnd"/>
      <w:r w:rsidRPr="00697612">
        <w:rPr>
          <w:rFonts w:ascii="Garamond" w:hAnsi="Garamond"/>
        </w:rPr>
        <w:t xml:space="preserve"> to </w:t>
      </w:r>
      <w:proofErr w:type="spellStart"/>
      <w:r w:rsidRPr="00697612">
        <w:rPr>
          <w:rFonts w:ascii="Garamond" w:hAnsi="Garamond"/>
        </w:rPr>
        <w:t>burghers</w:t>
      </w:r>
      <w:proofErr w:type="spellEnd"/>
      <w:r w:rsidRPr="00697612">
        <w:rPr>
          <w:rFonts w:ascii="Garamond" w:hAnsi="Garamond"/>
        </w:rPr>
        <w:t xml:space="preserve">: </w:t>
      </w:r>
      <w:proofErr w:type="spellStart"/>
      <w:r w:rsidRPr="00697612">
        <w:rPr>
          <w:rFonts w:ascii="Garamond" w:hAnsi="Garamond"/>
        </w:rPr>
        <w:t>Changes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focus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urban</w:t>
      </w:r>
      <w:proofErr w:type="spellEnd"/>
      <w:r w:rsidRPr="00697612">
        <w:rPr>
          <w:rFonts w:ascii="Garamond" w:hAnsi="Garamond"/>
        </w:rPr>
        <w:t xml:space="preserve"> life in </w:t>
      </w:r>
      <w:proofErr w:type="spellStart"/>
      <w:r w:rsidRPr="00697612">
        <w:rPr>
          <w:rFonts w:ascii="Garamond" w:hAnsi="Garamond"/>
        </w:rPr>
        <w:t>Angevin-era</w:t>
      </w:r>
      <w:proofErr w:type="spellEnd"/>
      <w:r w:rsidRPr="00697612">
        <w:rPr>
          <w:rFonts w:ascii="Garamond" w:hAnsi="Garamond"/>
        </w:rPr>
        <w:t xml:space="preserve"> Hungary], in: </w:t>
      </w:r>
      <w:proofErr w:type="spellStart"/>
      <w:r w:rsidRPr="00697612">
        <w:rPr>
          <w:rFonts w:ascii="Garamond" w:hAnsi="Garamond"/>
          <w:i/>
        </w:rPr>
        <w:t>Cluj</w:t>
      </w:r>
      <w:proofErr w:type="spellEnd"/>
      <w:r w:rsidRPr="00697612">
        <w:rPr>
          <w:rFonts w:ascii="Garamond" w:hAnsi="Garamond"/>
          <w:i/>
        </w:rPr>
        <w:t xml:space="preserve"> – Kolozsvár – </w:t>
      </w:r>
      <w:proofErr w:type="spellStart"/>
      <w:r w:rsidRPr="00697612">
        <w:rPr>
          <w:rFonts w:ascii="Garamond" w:hAnsi="Garamond"/>
          <w:i/>
        </w:rPr>
        <w:t>Klausenburg</w:t>
      </w:r>
      <w:proofErr w:type="spellEnd"/>
      <w:r w:rsidRPr="00697612">
        <w:rPr>
          <w:rFonts w:ascii="Garamond" w:hAnsi="Garamond"/>
          <w:i/>
        </w:rPr>
        <w:t xml:space="preserve"> 700. Várostörténeti tanulmányok.</w:t>
      </w:r>
      <w:r w:rsidRPr="00697612">
        <w:rPr>
          <w:rFonts w:ascii="Garamond" w:hAnsi="Garamond"/>
        </w:rPr>
        <w:t xml:space="preserve"> Főszerk. </w:t>
      </w:r>
      <w:proofErr w:type="spellStart"/>
      <w:r w:rsidRPr="00697612">
        <w:rPr>
          <w:rFonts w:ascii="Garamond" w:hAnsi="Garamond"/>
        </w:rPr>
        <w:t>Lupescuné</w:t>
      </w:r>
      <w:proofErr w:type="spellEnd"/>
      <w:r w:rsidRPr="00697612">
        <w:rPr>
          <w:rFonts w:ascii="Garamond" w:hAnsi="Garamond"/>
        </w:rPr>
        <w:t xml:space="preserve"> Makó Mária. Kolozsvár, 2018, pp. 31-39.</w:t>
      </w:r>
    </w:p>
    <w:bookmarkEnd w:id="9"/>
    <w:p w:rsidR="008B0D58" w:rsidRPr="00697612" w:rsidRDefault="008B0D58" w:rsidP="008B0D58">
      <w:pPr>
        <w:spacing w:after="120"/>
        <w:ind w:left="284" w:hanging="284"/>
        <w:rPr>
          <w:rFonts w:ascii="Garamond" w:hAnsi="Garamond"/>
          <w:lang w:val="en-GB"/>
        </w:rPr>
      </w:pPr>
      <w:proofErr w:type="spellStart"/>
      <w:r w:rsidRPr="00697612">
        <w:rPr>
          <w:rFonts w:ascii="Garamond" w:hAnsi="Garamond"/>
          <w:lang w:val="de-AT"/>
        </w:rPr>
        <w:t>Malmok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városban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Az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energiatermelés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topográfiája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négy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magyar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városban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az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iparosodás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előtt</w:t>
      </w:r>
      <w:proofErr w:type="spellEnd"/>
      <w:r w:rsidRPr="00697612">
        <w:rPr>
          <w:rFonts w:ascii="Garamond" w:hAnsi="Garamond"/>
          <w:lang w:val="de-AT"/>
        </w:rPr>
        <w:t xml:space="preserve"> [Mills and </w:t>
      </w:r>
      <w:proofErr w:type="spellStart"/>
      <w:r w:rsidRPr="00697612">
        <w:rPr>
          <w:rFonts w:ascii="Garamond" w:hAnsi="Garamond"/>
          <w:lang w:val="de-AT"/>
        </w:rPr>
        <w:t>towns</w:t>
      </w:r>
      <w:proofErr w:type="spellEnd"/>
      <w:r w:rsidRPr="00697612">
        <w:rPr>
          <w:rFonts w:ascii="Garamond" w:hAnsi="Garamond"/>
          <w:lang w:val="de-AT"/>
        </w:rPr>
        <w:t xml:space="preserve">. The </w:t>
      </w:r>
      <w:proofErr w:type="spellStart"/>
      <w:r w:rsidRPr="00697612">
        <w:rPr>
          <w:rFonts w:ascii="Garamond" w:hAnsi="Garamond"/>
          <w:lang w:val="de-AT"/>
        </w:rPr>
        <w:t>topography</w:t>
      </w:r>
      <w:proofErr w:type="spellEnd"/>
      <w:r w:rsidRPr="00697612">
        <w:rPr>
          <w:rFonts w:ascii="Garamond" w:hAnsi="Garamond"/>
          <w:lang w:val="de-AT"/>
        </w:rPr>
        <w:t xml:space="preserve"> of </w:t>
      </w:r>
      <w:proofErr w:type="spellStart"/>
      <w:r w:rsidRPr="00697612">
        <w:rPr>
          <w:rFonts w:ascii="Garamond" w:hAnsi="Garamond"/>
          <w:lang w:val="de-AT"/>
        </w:rPr>
        <w:t>energy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production</w:t>
      </w:r>
      <w:proofErr w:type="spellEnd"/>
      <w:r w:rsidRPr="00697612">
        <w:rPr>
          <w:rFonts w:ascii="Garamond" w:hAnsi="Garamond"/>
          <w:lang w:val="de-AT"/>
        </w:rPr>
        <w:t xml:space="preserve"> in </w:t>
      </w:r>
      <w:proofErr w:type="spellStart"/>
      <w:r w:rsidRPr="00697612">
        <w:rPr>
          <w:rFonts w:ascii="Garamond" w:hAnsi="Garamond"/>
          <w:lang w:val="de-AT"/>
        </w:rPr>
        <w:t>four</w:t>
      </w:r>
      <w:proofErr w:type="spellEnd"/>
      <w:r w:rsidRPr="00697612">
        <w:rPr>
          <w:rFonts w:ascii="Garamond" w:hAnsi="Garamond"/>
          <w:lang w:val="de-AT"/>
        </w:rPr>
        <w:t xml:space="preserve"> Hungarian </w:t>
      </w:r>
      <w:proofErr w:type="spellStart"/>
      <w:r w:rsidRPr="00697612">
        <w:rPr>
          <w:rFonts w:ascii="Garamond" w:hAnsi="Garamond"/>
          <w:lang w:val="de-AT"/>
        </w:rPr>
        <w:t>towns</w:t>
      </w:r>
      <w:proofErr w:type="spellEnd"/>
      <w:r w:rsidRPr="00697612">
        <w:rPr>
          <w:rFonts w:ascii="Garamond" w:hAnsi="Garamond"/>
          <w:lang w:val="de-AT"/>
        </w:rPr>
        <w:t xml:space="preserve"> in </w:t>
      </w:r>
      <w:proofErr w:type="spellStart"/>
      <w:r w:rsidRPr="00697612">
        <w:rPr>
          <w:rFonts w:ascii="Garamond" w:hAnsi="Garamond"/>
          <w:lang w:val="de-AT"/>
        </w:rPr>
        <w:t>the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pre-industrial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period</w:t>
      </w:r>
      <w:proofErr w:type="spellEnd"/>
      <w:r w:rsidRPr="00697612">
        <w:rPr>
          <w:rFonts w:ascii="Garamond" w:hAnsi="Garamond"/>
          <w:lang w:val="de-AT"/>
        </w:rPr>
        <w:t xml:space="preserve">]. In: </w:t>
      </w:r>
      <w:proofErr w:type="spellStart"/>
      <w:r w:rsidRPr="00697612">
        <w:rPr>
          <w:rFonts w:ascii="Garamond" w:hAnsi="Garamond"/>
          <w:i/>
          <w:lang w:val="de-AT"/>
        </w:rPr>
        <w:t>Mesterségek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és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műhelyek</w:t>
      </w:r>
      <w:proofErr w:type="spellEnd"/>
      <w:r w:rsidRPr="00697612">
        <w:rPr>
          <w:rFonts w:ascii="Garamond" w:hAnsi="Garamond"/>
          <w:i/>
          <w:lang w:val="de-AT"/>
        </w:rPr>
        <w:t xml:space="preserve"> a </w:t>
      </w:r>
      <w:proofErr w:type="spellStart"/>
      <w:r w:rsidRPr="00697612">
        <w:rPr>
          <w:rFonts w:ascii="Garamond" w:hAnsi="Garamond"/>
          <w:i/>
          <w:lang w:val="de-AT"/>
        </w:rPr>
        <w:t>középkori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és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kora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újkori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Magyarországon</w:t>
      </w:r>
      <w:proofErr w:type="spellEnd"/>
      <w:r w:rsidRPr="00697612">
        <w:rPr>
          <w:rFonts w:ascii="Garamond" w:hAnsi="Garamond"/>
          <w:i/>
          <w:lang w:val="de-AT"/>
        </w:rPr>
        <w:t xml:space="preserve">. </w:t>
      </w:r>
      <w:proofErr w:type="spellStart"/>
      <w:r w:rsidRPr="00697612">
        <w:rPr>
          <w:rFonts w:ascii="Garamond" w:hAnsi="Garamond"/>
          <w:i/>
          <w:lang w:val="de-AT"/>
        </w:rPr>
        <w:t>Tanulmányok</w:t>
      </w:r>
      <w:proofErr w:type="spellEnd"/>
      <w:r w:rsidRPr="00697612">
        <w:rPr>
          <w:rFonts w:ascii="Garamond" w:hAnsi="Garamond"/>
          <w:i/>
          <w:lang w:val="de-AT"/>
        </w:rPr>
        <w:t xml:space="preserve"> Holl Imre </w:t>
      </w:r>
      <w:proofErr w:type="spellStart"/>
      <w:r w:rsidRPr="00697612">
        <w:rPr>
          <w:rFonts w:ascii="Garamond" w:hAnsi="Garamond"/>
          <w:i/>
          <w:lang w:val="de-AT"/>
        </w:rPr>
        <w:t>emlékére</w:t>
      </w:r>
      <w:proofErr w:type="spellEnd"/>
      <w:r w:rsidRPr="00697612">
        <w:rPr>
          <w:rFonts w:ascii="Garamond" w:hAnsi="Garamond"/>
          <w:i/>
          <w:lang w:val="de-AT"/>
        </w:rPr>
        <w:t xml:space="preserve"> / </w:t>
      </w:r>
      <w:proofErr w:type="spellStart"/>
      <w:r w:rsidRPr="00697612">
        <w:rPr>
          <w:rFonts w:ascii="Garamond" w:hAnsi="Garamond"/>
          <w:i/>
          <w:lang w:val="de-AT"/>
        </w:rPr>
        <w:t>Crafts</w:t>
      </w:r>
      <w:proofErr w:type="spellEnd"/>
      <w:r w:rsidRPr="00697612">
        <w:rPr>
          <w:rFonts w:ascii="Garamond" w:hAnsi="Garamond"/>
          <w:i/>
          <w:lang w:val="de-AT"/>
        </w:rPr>
        <w:t xml:space="preserve"> and Workshops in </w:t>
      </w:r>
      <w:proofErr w:type="spellStart"/>
      <w:r w:rsidRPr="00697612">
        <w:rPr>
          <w:rFonts w:ascii="Garamond" w:hAnsi="Garamond"/>
          <w:i/>
          <w:lang w:val="de-AT"/>
        </w:rPr>
        <w:t>Hungary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during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the</w:t>
      </w:r>
      <w:proofErr w:type="spellEnd"/>
      <w:r w:rsidRPr="00697612">
        <w:rPr>
          <w:rFonts w:ascii="Garamond" w:hAnsi="Garamond"/>
          <w:i/>
          <w:lang w:val="de-AT"/>
        </w:rPr>
        <w:t xml:space="preserve"> Middle Ages and </w:t>
      </w:r>
      <w:proofErr w:type="spellStart"/>
      <w:r w:rsidRPr="00697612">
        <w:rPr>
          <w:rFonts w:ascii="Garamond" w:hAnsi="Garamond"/>
          <w:i/>
          <w:lang w:val="de-AT"/>
        </w:rPr>
        <w:t>the</w:t>
      </w:r>
      <w:proofErr w:type="spellEnd"/>
      <w:r w:rsidRPr="00697612">
        <w:rPr>
          <w:rFonts w:ascii="Garamond" w:hAnsi="Garamond"/>
          <w:i/>
          <w:lang w:val="de-AT"/>
        </w:rPr>
        <w:t xml:space="preserve"> Early Modern </w:t>
      </w:r>
      <w:proofErr w:type="spellStart"/>
      <w:r w:rsidRPr="00697612">
        <w:rPr>
          <w:rFonts w:ascii="Garamond" w:hAnsi="Garamond"/>
          <w:i/>
          <w:lang w:val="de-AT"/>
        </w:rPr>
        <w:t>Period</w:t>
      </w:r>
      <w:proofErr w:type="spellEnd"/>
      <w:r w:rsidRPr="00697612">
        <w:rPr>
          <w:rFonts w:ascii="Garamond" w:hAnsi="Garamond"/>
          <w:i/>
          <w:lang w:val="de-AT"/>
        </w:rPr>
        <w:t>. Studies in Memory of Imre Holl</w:t>
      </w:r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Szerk</w:t>
      </w:r>
      <w:proofErr w:type="spellEnd"/>
      <w:r w:rsidRPr="00697612">
        <w:rPr>
          <w:rFonts w:ascii="Garamond" w:hAnsi="Garamond"/>
          <w:lang w:val="de-AT"/>
        </w:rPr>
        <w:t xml:space="preserve">. Benkő Elek, Kovács Gyöngyi, Orosz Krisztina. </w:t>
      </w:r>
      <w:r w:rsidRPr="00697612">
        <w:rPr>
          <w:rFonts w:ascii="Garamond" w:hAnsi="Garamond"/>
          <w:lang w:val="en-GB"/>
        </w:rPr>
        <w:t xml:space="preserve">Budapest: </w:t>
      </w:r>
      <w:proofErr w:type="spellStart"/>
      <w:r w:rsidRPr="00697612">
        <w:rPr>
          <w:rFonts w:ascii="Garamond" w:hAnsi="Garamond"/>
          <w:lang w:val="en-GB"/>
        </w:rPr>
        <w:t>Archaeolingua</w:t>
      </w:r>
      <w:proofErr w:type="spellEnd"/>
      <w:r w:rsidRPr="00697612">
        <w:rPr>
          <w:rFonts w:ascii="Garamond" w:hAnsi="Garamond"/>
          <w:lang w:val="en-GB"/>
        </w:rPr>
        <w:t xml:space="preserve">, 2017 [2018], pp. </w:t>
      </w:r>
      <w:r w:rsidRPr="00697612">
        <w:rPr>
          <w:rFonts w:ascii="Garamond" w:hAnsi="Garamond"/>
          <w:lang w:val="de-DE"/>
        </w:rPr>
        <w:t>485–506.</w:t>
      </w:r>
    </w:p>
    <w:bookmarkEnd w:id="8"/>
    <w:p w:rsidR="00C25CE3" w:rsidRPr="00697612" w:rsidRDefault="00C25CE3" w:rsidP="00C25CE3">
      <w:pPr>
        <w:autoSpaceDE w:val="0"/>
        <w:autoSpaceDN w:val="0"/>
        <w:adjustRightInd w:val="0"/>
        <w:spacing w:after="120"/>
        <w:ind w:left="284" w:hanging="284"/>
        <w:rPr>
          <w:rFonts w:ascii="Garamond" w:hAnsi="Garamond" w:cs="TimesNewRomanPSMT"/>
          <w:szCs w:val="24"/>
          <w:lang w:val="en-US" w:eastAsia="en-US"/>
        </w:rPr>
      </w:pPr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“Sub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nostro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vexillo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regali</w:t>
      </w:r>
      <w:proofErr w:type="spellEnd"/>
      <w:r w:rsidR="000A5931">
        <w:rPr>
          <w:rFonts w:ascii="Garamond" w:hAnsi="Garamond" w:cs="TimesNewRomanPSMT"/>
          <w:szCs w:val="24"/>
          <w:lang w:val="en-US" w:eastAsia="en-US"/>
        </w:rPr>
        <w:t xml:space="preserve">.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Katonaállítási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kötelezettség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a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középkori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magyar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városi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és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iCs/>
          <w:szCs w:val="24"/>
          <w:lang w:val="en-US" w:eastAsia="en-US"/>
        </w:rPr>
        <w:t>hospes</w:t>
      </w:r>
      <w:r w:rsidRPr="00697612">
        <w:rPr>
          <w:rFonts w:ascii="Garamond" w:hAnsi="Garamond" w:cs="TimesNewRomanPSMT"/>
          <w:szCs w:val="24"/>
          <w:lang w:val="en-US" w:eastAsia="en-US"/>
        </w:rPr>
        <w:t>-kiváltságlevelekben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>” [</w:t>
      </w:r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Sub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nostro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vexillo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regali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>. M</w:t>
      </w:r>
      <w:r w:rsidR="00BC7DA9" w:rsidRPr="00697612">
        <w:rPr>
          <w:rFonts w:ascii="Garamond" w:hAnsi="Garamond" w:cs="TimesNewRomanPSMT"/>
          <w:szCs w:val="24"/>
          <w:lang w:val="en-US" w:eastAsia="en-US"/>
        </w:rPr>
        <w:t xml:space="preserve">ilitary duties in </w:t>
      </w:r>
      <w:proofErr w:type="spellStart"/>
      <w:r w:rsidR="00BC7DA9" w:rsidRPr="00697612">
        <w:rPr>
          <w:rFonts w:ascii="Garamond" w:hAnsi="Garamond" w:cs="TimesNewRomanPSMT"/>
          <w:szCs w:val="24"/>
          <w:lang w:val="en-US" w:eastAsia="en-US"/>
        </w:rPr>
        <w:t>chaters</w:t>
      </w:r>
      <w:proofErr w:type="spellEnd"/>
      <w:r w:rsidR="00BC7DA9" w:rsidRPr="00697612">
        <w:rPr>
          <w:rFonts w:ascii="Garamond" w:hAnsi="Garamond" w:cs="TimesNewRomanPSMT"/>
          <w:szCs w:val="24"/>
          <w:lang w:val="en-US" w:eastAsia="en-US"/>
        </w:rPr>
        <w:t xml:space="preserve"> issued</w:t>
      </w:r>
      <w:r w:rsidRPr="00697612">
        <w:rPr>
          <w:rFonts w:ascii="Garamond" w:hAnsi="Garamond" w:cs="TimesNewRomanPSMT"/>
          <w:szCs w:val="24"/>
          <w:lang w:val="en-US" w:eastAsia="en-US"/>
        </w:rPr>
        <w:t xml:space="preserve"> to towns and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lastRenderedPageBreak/>
        <w:t>hospites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in medieval Hungary], in: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Hadi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és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más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nevezetes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történetek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.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Tanulmányok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Veszprémy László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tiszteletére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[Military and other famous stories. Studies in honor of László Veszprémy],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szerk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. Kincses Katalin Mária. Budapest: HM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Hadtörténeti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Intézet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és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Múzeum, 2018, </w:t>
      </w:r>
      <w:r w:rsidR="00BC7DA9" w:rsidRPr="00697612">
        <w:rPr>
          <w:rFonts w:ascii="Garamond" w:hAnsi="Garamond" w:cs="TimesNewRomanPSMT"/>
          <w:szCs w:val="24"/>
          <w:lang w:val="en-US" w:eastAsia="en-US"/>
        </w:rPr>
        <w:t xml:space="preserve">pp. </w:t>
      </w:r>
      <w:r w:rsidRPr="00697612">
        <w:rPr>
          <w:rFonts w:ascii="Garamond" w:hAnsi="Garamond" w:cs="TimesNewRomanPSMT"/>
          <w:szCs w:val="24"/>
          <w:lang w:val="en-US" w:eastAsia="en-US"/>
        </w:rPr>
        <w:t>542-551.</w:t>
      </w:r>
    </w:p>
    <w:p w:rsidR="007E4EA3" w:rsidRPr="00697612" w:rsidRDefault="007E4EA3" w:rsidP="007E4EA3">
      <w:pPr>
        <w:spacing w:after="120"/>
        <w:ind w:left="284" w:hanging="284"/>
        <w:rPr>
          <w:rFonts w:ascii="Garamond" w:hAnsi="Garamond"/>
        </w:rPr>
      </w:pPr>
      <w:bookmarkStart w:id="10" w:name="_Hlk517670879"/>
      <w:bookmarkEnd w:id="4"/>
      <w:proofErr w:type="spellStart"/>
      <w:r w:rsidRPr="00697612">
        <w:rPr>
          <w:rFonts w:ascii="Garamond" w:hAnsi="Garamond"/>
        </w:rPr>
        <w:t>Urszula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Sowina</w:t>
      </w:r>
      <w:proofErr w:type="spellEnd"/>
      <w:r w:rsidRPr="00697612">
        <w:rPr>
          <w:rFonts w:ascii="Garamond" w:hAnsi="Garamond"/>
        </w:rPr>
        <w:t xml:space="preserve">: </w:t>
      </w:r>
      <w:proofErr w:type="spellStart"/>
      <w:r w:rsidRPr="00697612">
        <w:rPr>
          <w:rFonts w:ascii="Garamond" w:hAnsi="Garamond"/>
        </w:rPr>
        <w:t>Water</w:t>
      </w:r>
      <w:proofErr w:type="spellEnd"/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Towns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People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Polish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Lands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against</w:t>
      </w:r>
      <w:proofErr w:type="spellEnd"/>
      <w:r w:rsidRPr="00697612">
        <w:rPr>
          <w:rFonts w:ascii="Garamond" w:hAnsi="Garamond"/>
        </w:rPr>
        <w:t xml:space="preserve"> a European </w:t>
      </w:r>
      <w:proofErr w:type="spellStart"/>
      <w:r w:rsidRPr="00697612">
        <w:rPr>
          <w:rFonts w:ascii="Garamond" w:hAnsi="Garamond"/>
        </w:rPr>
        <w:t>Background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until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Mid-16th </w:t>
      </w:r>
      <w:proofErr w:type="spellStart"/>
      <w:r w:rsidRPr="00697612">
        <w:rPr>
          <w:rFonts w:ascii="Garamond" w:hAnsi="Garamond"/>
        </w:rPr>
        <w:t>Century</w:t>
      </w:r>
      <w:proofErr w:type="spellEnd"/>
      <w:r w:rsidRPr="00697612">
        <w:rPr>
          <w:rFonts w:ascii="Garamond" w:hAnsi="Garamond"/>
        </w:rPr>
        <w:t xml:space="preserve">, Frankfurt am Main 2016, 530 pp., 71 </w:t>
      </w:r>
      <w:proofErr w:type="spellStart"/>
      <w:r w:rsidRPr="00697612">
        <w:rPr>
          <w:rFonts w:ascii="Garamond" w:hAnsi="Garamond"/>
        </w:rPr>
        <w:t>figs</w:t>
      </w:r>
      <w:proofErr w:type="spellEnd"/>
      <w:r w:rsidRPr="00697612">
        <w:rPr>
          <w:rFonts w:ascii="Garamond" w:hAnsi="Garamond"/>
        </w:rPr>
        <w:t xml:space="preserve"> [</w:t>
      </w:r>
      <w:proofErr w:type="spellStart"/>
      <w:r w:rsidRPr="00697612">
        <w:rPr>
          <w:rFonts w:ascii="Garamond" w:hAnsi="Garamond"/>
        </w:rPr>
        <w:t>Review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Essay</w:t>
      </w:r>
      <w:proofErr w:type="spellEnd"/>
      <w:r w:rsidRPr="00697612">
        <w:rPr>
          <w:rFonts w:ascii="Garamond" w:hAnsi="Garamond"/>
        </w:rPr>
        <w:t xml:space="preserve">], in: </w:t>
      </w:r>
      <w:r w:rsidRPr="00697612">
        <w:rPr>
          <w:rFonts w:ascii="Garamond" w:hAnsi="Garamond"/>
          <w:i/>
        </w:rPr>
        <w:t>Studia Geohistorica</w:t>
      </w:r>
      <w:r w:rsidRPr="00697612">
        <w:rPr>
          <w:rFonts w:ascii="Garamond" w:hAnsi="Garamond"/>
        </w:rPr>
        <w:t xml:space="preserve"> [</w:t>
      </w:r>
      <w:proofErr w:type="spellStart"/>
      <w:r w:rsidRPr="00697612">
        <w:rPr>
          <w:rFonts w:ascii="Garamond" w:hAnsi="Garamond"/>
        </w:rPr>
        <w:t>Warsaw</w:t>
      </w:r>
      <w:proofErr w:type="spellEnd"/>
      <w:r w:rsidRPr="00697612">
        <w:rPr>
          <w:rFonts w:ascii="Garamond" w:hAnsi="Garamond"/>
        </w:rPr>
        <w:t xml:space="preserve">], Nr 05. 2017, </w:t>
      </w:r>
      <w:r w:rsidR="00BC7DA9" w:rsidRPr="00697612">
        <w:rPr>
          <w:rFonts w:ascii="Garamond" w:hAnsi="Garamond"/>
        </w:rPr>
        <w:t xml:space="preserve">pp. </w:t>
      </w:r>
      <w:r w:rsidRPr="00697612">
        <w:rPr>
          <w:rFonts w:ascii="Garamond" w:hAnsi="Garamond"/>
        </w:rPr>
        <w:t>266-273.</w:t>
      </w:r>
    </w:p>
    <w:bookmarkEnd w:id="10"/>
    <w:p w:rsidR="002C35C2" w:rsidRPr="00697612" w:rsidRDefault="00C229BF" w:rsidP="00C25CE3">
      <w:pPr>
        <w:autoSpaceDE w:val="0"/>
        <w:autoSpaceDN w:val="0"/>
        <w:adjustRightInd w:val="0"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 w:cs="TimesNewRomanPSMT"/>
          <w:szCs w:val="24"/>
          <w:lang w:val="en-US" w:eastAsia="en-US"/>
        </w:rPr>
        <w:t>“</w:t>
      </w:r>
      <w:r w:rsidR="001C3915" w:rsidRPr="00697612">
        <w:rPr>
          <w:rFonts w:ascii="Garamond" w:hAnsi="Garamond" w:cs="TimesNewRomanPSMT"/>
          <w:szCs w:val="24"/>
          <w:lang w:val="en-US" w:eastAsia="en-US"/>
        </w:rPr>
        <w:t>All the Priests’ Horses and all the Priests’ Hens…: Animals in the Households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r w:rsidR="001C3915" w:rsidRPr="00697612">
        <w:rPr>
          <w:rFonts w:ascii="Garamond" w:hAnsi="Garamond" w:cs="TimesNewRomanPSMT"/>
          <w:szCs w:val="24"/>
          <w:lang w:val="en-US" w:eastAsia="en-US"/>
        </w:rPr>
        <w:t>of Late Medieval Hungarian Urban Clergy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,”</w:t>
      </w:r>
      <w:r w:rsidRPr="00697612">
        <w:rPr>
          <w:rFonts w:ascii="Garamond" w:hAnsi="Garamond" w:cs="TimesNewRomanPSMT"/>
          <w:szCs w:val="24"/>
          <w:lang w:val="en-US" w:eastAsia="en-US"/>
        </w:rPr>
        <w:t xml:space="preserve"> in: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Animaltown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: Beasts in </w:t>
      </w:r>
      <w:r w:rsidR="004A19EB" w:rsidRPr="00697612">
        <w:rPr>
          <w:rFonts w:ascii="Garamond" w:hAnsi="Garamond" w:cs="TimesNewRomanPSMT"/>
          <w:i/>
          <w:szCs w:val="24"/>
          <w:lang w:val="en-US" w:eastAsia="en-US"/>
        </w:rPr>
        <w:t>Medieval Urban Space</w:t>
      </w:r>
      <w:r w:rsidR="001F50FE" w:rsidRPr="00697612">
        <w:rPr>
          <w:rFonts w:ascii="Garamond" w:hAnsi="Garamond" w:cs="TimesNewRomanPSMT"/>
          <w:szCs w:val="24"/>
          <w:lang w:val="en-US" w:eastAsia="en-US"/>
        </w:rPr>
        <w:t>, ed. Alice M. Choyke and Ger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h</w:t>
      </w:r>
      <w:r w:rsidR="001F50FE" w:rsidRPr="00697612">
        <w:rPr>
          <w:rFonts w:ascii="Garamond" w:hAnsi="Garamond" w:cs="TimesNewRomanPSMT"/>
          <w:szCs w:val="24"/>
          <w:lang w:val="en-US" w:eastAsia="en-US"/>
        </w:rPr>
        <w:t>a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rd Jaritz. Oxford: B</w:t>
      </w:r>
      <w:r w:rsidR="005B2EEF" w:rsidRPr="00697612">
        <w:rPr>
          <w:rFonts w:ascii="Garamond" w:hAnsi="Garamond" w:cs="TimesNewRomanPSMT"/>
          <w:szCs w:val="24"/>
          <w:lang w:val="en-US" w:eastAsia="en-US"/>
        </w:rPr>
        <w:t xml:space="preserve">ritish 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A</w:t>
      </w:r>
      <w:r w:rsidR="005B2EEF" w:rsidRPr="00697612">
        <w:rPr>
          <w:rFonts w:ascii="Garamond" w:hAnsi="Garamond" w:cs="TimesNewRomanPSMT"/>
          <w:szCs w:val="24"/>
          <w:lang w:val="en-US" w:eastAsia="en-US"/>
        </w:rPr>
        <w:t xml:space="preserve">rchaeological 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R</w:t>
      </w:r>
      <w:r w:rsidR="005B2EEF" w:rsidRPr="00697612">
        <w:rPr>
          <w:rFonts w:ascii="Garamond" w:hAnsi="Garamond" w:cs="TimesNewRomanPSMT"/>
          <w:szCs w:val="24"/>
          <w:lang w:val="en-US" w:eastAsia="en-US"/>
        </w:rPr>
        <w:t>eports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 xml:space="preserve"> Publishing, 2017, </w:t>
      </w:r>
      <w:r w:rsidR="00BC7DA9" w:rsidRPr="00697612">
        <w:rPr>
          <w:rFonts w:ascii="Garamond" w:hAnsi="Garamond" w:cs="TimesNewRomanPSMT"/>
          <w:szCs w:val="24"/>
          <w:lang w:val="en-US" w:eastAsia="en-US"/>
        </w:rPr>
        <w:t xml:space="preserve">pp. 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77-84.</w:t>
      </w:r>
    </w:p>
    <w:p w:rsidR="00D52369" w:rsidRPr="00697612" w:rsidRDefault="00D52369" w:rsidP="002F41DC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i/>
          <w:lang w:val="en-US"/>
        </w:rPr>
        <w:t>Nundinae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seu</w:t>
      </w:r>
      <w:proofErr w:type="spellEnd"/>
      <w:r w:rsidRPr="00697612">
        <w:rPr>
          <w:rFonts w:ascii="Garamond" w:hAnsi="Garamond"/>
          <w:i/>
          <w:lang w:val="en-US"/>
        </w:rPr>
        <w:t xml:space="preserve"> forum </w:t>
      </w:r>
      <w:proofErr w:type="spellStart"/>
      <w:r w:rsidRPr="00697612">
        <w:rPr>
          <w:rFonts w:ascii="Garamond" w:hAnsi="Garamond"/>
          <w:i/>
          <w:lang w:val="en-US"/>
        </w:rPr>
        <w:t>annuale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Sokadalomtartási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engedélyek</w:t>
      </w:r>
      <w:proofErr w:type="spellEnd"/>
      <w:r w:rsidRPr="00697612">
        <w:rPr>
          <w:rFonts w:ascii="Garamond" w:hAnsi="Garamond"/>
          <w:lang w:val="en-US"/>
        </w:rPr>
        <w:t xml:space="preserve"> Nagy Lajos </w:t>
      </w:r>
      <w:proofErr w:type="spellStart"/>
      <w:r w:rsidRPr="00697612">
        <w:rPr>
          <w:rFonts w:ascii="Garamond" w:hAnsi="Garamond"/>
          <w:lang w:val="en-US"/>
        </w:rPr>
        <w:t>várospolitikájában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r w:rsidR="00E01654" w:rsidRPr="00697612">
        <w:rPr>
          <w:rFonts w:ascii="Garamond" w:hAnsi="Garamond"/>
          <w:lang w:val="en-US"/>
        </w:rPr>
        <w:t>[</w:t>
      </w:r>
      <w:proofErr w:type="spellStart"/>
      <w:r w:rsidR="00E01654" w:rsidRPr="00697612">
        <w:rPr>
          <w:rFonts w:ascii="Garamond" w:hAnsi="Garamond"/>
          <w:lang w:val="en-US"/>
        </w:rPr>
        <w:t>Nundinae</w:t>
      </w:r>
      <w:proofErr w:type="spellEnd"/>
      <w:r w:rsidR="00E01654" w:rsidRPr="00697612">
        <w:rPr>
          <w:rFonts w:ascii="Garamond" w:hAnsi="Garamond"/>
          <w:lang w:val="en-US"/>
        </w:rPr>
        <w:t xml:space="preserve"> </w:t>
      </w:r>
      <w:proofErr w:type="spellStart"/>
      <w:r w:rsidR="00E01654" w:rsidRPr="00697612">
        <w:rPr>
          <w:rFonts w:ascii="Garamond" w:hAnsi="Garamond"/>
          <w:lang w:val="en-US"/>
        </w:rPr>
        <w:t>seu</w:t>
      </w:r>
      <w:proofErr w:type="spellEnd"/>
      <w:r w:rsidR="00E01654" w:rsidRPr="00697612">
        <w:rPr>
          <w:rFonts w:ascii="Garamond" w:hAnsi="Garamond"/>
          <w:lang w:val="en-US"/>
        </w:rPr>
        <w:t xml:space="preserve"> forum </w:t>
      </w:r>
      <w:proofErr w:type="spellStart"/>
      <w:r w:rsidR="00E01654" w:rsidRPr="00697612">
        <w:rPr>
          <w:rFonts w:ascii="Garamond" w:hAnsi="Garamond"/>
          <w:lang w:val="en-US"/>
        </w:rPr>
        <w:t>annuale</w:t>
      </w:r>
      <w:proofErr w:type="spellEnd"/>
      <w:r w:rsidR="00E01654" w:rsidRPr="00697612">
        <w:rPr>
          <w:rFonts w:ascii="Garamond" w:hAnsi="Garamond"/>
          <w:lang w:val="en-US"/>
        </w:rPr>
        <w:t xml:space="preserve">. Grants to hold annual fairs in the urban policy </w:t>
      </w:r>
      <w:r w:rsidR="001F50FE" w:rsidRPr="00697612">
        <w:rPr>
          <w:rFonts w:ascii="Garamond" w:hAnsi="Garamond"/>
          <w:lang w:val="en-US"/>
        </w:rPr>
        <w:t xml:space="preserve">of Louis the Great], in: </w:t>
      </w:r>
      <w:proofErr w:type="spellStart"/>
      <w:r w:rsidR="001F50FE" w:rsidRPr="00697612">
        <w:rPr>
          <w:rFonts w:ascii="Garamond" w:hAnsi="Garamond"/>
          <w:i/>
          <w:lang w:val="en-US"/>
        </w:rPr>
        <w:t>Hatalom</w:t>
      </w:r>
      <w:proofErr w:type="spellEnd"/>
      <w:r w:rsidR="00E01654" w:rsidRPr="00697612">
        <w:rPr>
          <w:rFonts w:ascii="Garamond" w:hAnsi="Garamond"/>
          <w:i/>
          <w:lang w:val="en-US"/>
        </w:rPr>
        <w:t xml:space="preserve">, </w:t>
      </w:r>
      <w:proofErr w:type="spellStart"/>
      <w:r w:rsidR="00E01654" w:rsidRPr="00697612">
        <w:rPr>
          <w:rFonts w:ascii="Garamond" w:hAnsi="Garamond"/>
          <w:i/>
          <w:lang w:val="en-US"/>
        </w:rPr>
        <w:t>adó</w:t>
      </w:r>
      <w:proofErr w:type="spellEnd"/>
      <w:r w:rsidR="00E01654" w:rsidRPr="00697612">
        <w:rPr>
          <w:rFonts w:ascii="Garamond" w:hAnsi="Garamond"/>
          <w:i/>
          <w:lang w:val="en-US"/>
        </w:rPr>
        <w:t xml:space="preserve">, jog. </w:t>
      </w:r>
      <w:proofErr w:type="spellStart"/>
      <w:r w:rsidRPr="00697612">
        <w:rPr>
          <w:rFonts w:ascii="Garamond" w:hAnsi="Garamond"/>
          <w:i/>
          <w:lang w:val="en-US"/>
        </w:rPr>
        <w:t>Gazdaságtörténeti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magyar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középkorról</w:t>
      </w:r>
      <w:proofErr w:type="spellEnd"/>
      <w:r w:rsidR="00B345D3" w:rsidRPr="00697612">
        <w:rPr>
          <w:rFonts w:ascii="Garamond" w:hAnsi="Garamond"/>
          <w:lang w:val="en-US"/>
        </w:rPr>
        <w:t xml:space="preserve"> [Power, tax, law. </w:t>
      </w:r>
      <w:r w:rsidR="00B345D3" w:rsidRPr="00697612">
        <w:rPr>
          <w:rFonts w:ascii="Garamond" w:hAnsi="Garamond"/>
        </w:rPr>
        <w:t xml:space="preserve">Studies </w:t>
      </w:r>
      <w:proofErr w:type="spellStart"/>
      <w:r w:rsidR="00B345D3" w:rsidRPr="00697612">
        <w:rPr>
          <w:rFonts w:ascii="Garamond" w:hAnsi="Garamond"/>
        </w:rPr>
        <w:t>on</w:t>
      </w:r>
      <w:proofErr w:type="spellEnd"/>
      <w:r w:rsidR="00B345D3" w:rsidRPr="00697612">
        <w:rPr>
          <w:rFonts w:ascii="Garamond" w:hAnsi="Garamond"/>
        </w:rPr>
        <w:t xml:space="preserve"> </w:t>
      </w:r>
      <w:proofErr w:type="spellStart"/>
      <w:r w:rsidR="00B345D3" w:rsidRPr="00697612">
        <w:rPr>
          <w:rFonts w:ascii="Garamond" w:hAnsi="Garamond"/>
        </w:rPr>
        <w:t>the</w:t>
      </w:r>
      <w:proofErr w:type="spellEnd"/>
      <w:r w:rsidR="00B345D3" w:rsidRPr="00697612">
        <w:rPr>
          <w:rFonts w:ascii="Garamond" w:hAnsi="Garamond"/>
        </w:rPr>
        <w:t xml:space="preserve"> </w:t>
      </w:r>
      <w:proofErr w:type="spellStart"/>
      <w:r w:rsidR="00B345D3" w:rsidRPr="00697612">
        <w:rPr>
          <w:rFonts w:ascii="Garamond" w:hAnsi="Garamond"/>
        </w:rPr>
        <w:t>economic</w:t>
      </w:r>
      <w:proofErr w:type="spellEnd"/>
      <w:r w:rsidR="00B345D3" w:rsidRPr="00697612">
        <w:rPr>
          <w:rFonts w:ascii="Garamond" w:hAnsi="Garamond"/>
        </w:rPr>
        <w:t xml:space="preserve"> </w:t>
      </w:r>
      <w:proofErr w:type="spellStart"/>
      <w:r w:rsidR="00B345D3" w:rsidRPr="00697612">
        <w:rPr>
          <w:rFonts w:ascii="Garamond" w:hAnsi="Garamond"/>
        </w:rPr>
        <w:t>history</w:t>
      </w:r>
      <w:proofErr w:type="spellEnd"/>
      <w:r w:rsidR="00B345D3" w:rsidRPr="00697612">
        <w:rPr>
          <w:rFonts w:ascii="Garamond" w:hAnsi="Garamond"/>
        </w:rPr>
        <w:t xml:space="preserve"> of </w:t>
      </w:r>
      <w:proofErr w:type="spellStart"/>
      <w:r w:rsidR="00B345D3" w:rsidRPr="00697612">
        <w:rPr>
          <w:rFonts w:ascii="Garamond" w:hAnsi="Garamond"/>
        </w:rPr>
        <w:t>medieval</w:t>
      </w:r>
      <w:proofErr w:type="spellEnd"/>
      <w:r w:rsidR="00B345D3" w:rsidRPr="00697612">
        <w:rPr>
          <w:rFonts w:ascii="Garamond" w:hAnsi="Garamond"/>
        </w:rPr>
        <w:t xml:space="preserve"> Hungary]</w:t>
      </w:r>
      <w:r w:rsidRPr="00697612">
        <w:rPr>
          <w:rFonts w:ascii="Garamond" w:hAnsi="Garamond"/>
          <w:lang w:val="en-US"/>
        </w:rPr>
        <w:t xml:space="preserve">, ed. </w:t>
      </w:r>
      <w:r w:rsidR="00B345D3" w:rsidRPr="00697612">
        <w:rPr>
          <w:rFonts w:ascii="Garamond" w:hAnsi="Garamond"/>
          <w:lang w:val="en-US"/>
        </w:rPr>
        <w:t xml:space="preserve">Boglárka </w:t>
      </w:r>
      <w:r w:rsidRPr="00697612">
        <w:rPr>
          <w:rFonts w:ascii="Garamond" w:hAnsi="Garamond"/>
          <w:lang w:val="en-US"/>
        </w:rPr>
        <w:t xml:space="preserve">Weisz – </w:t>
      </w:r>
      <w:r w:rsidR="00B345D3" w:rsidRPr="00697612">
        <w:rPr>
          <w:rFonts w:ascii="Garamond" w:hAnsi="Garamond"/>
          <w:lang w:val="en-US"/>
        </w:rPr>
        <w:t>István Kádas</w:t>
      </w:r>
      <w:r w:rsidRPr="00697612">
        <w:rPr>
          <w:rFonts w:ascii="Garamond" w:hAnsi="Garamond"/>
          <w:lang w:val="en-US"/>
        </w:rPr>
        <w:t>, Budapest: MTA BTK, 2017,</w:t>
      </w:r>
      <w:r w:rsidR="0024674B" w:rsidRPr="00697612">
        <w:rPr>
          <w:rFonts w:ascii="Garamond" w:hAnsi="Garamond"/>
          <w:lang w:val="en-US"/>
        </w:rPr>
        <w:t xml:space="preserve"> pp. 231-261.</w:t>
      </w:r>
    </w:p>
    <w:p w:rsidR="00104ED9" w:rsidRPr="00697612" w:rsidRDefault="00104ED9" w:rsidP="002F41DC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„Civitas </w:t>
      </w:r>
      <w:proofErr w:type="spellStart"/>
      <w:r w:rsidRPr="00697612">
        <w:rPr>
          <w:rFonts w:ascii="Garamond" w:hAnsi="Garamond"/>
          <w:lang w:val="en-US"/>
        </w:rPr>
        <w:t>opulentissima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Varadiensis</w:t>
      </w:r>
      <w:proofErr w:type="spellEnd"/>
      <w:r w:rsidRPr="00697612">
        <w:rPr>
          <w:rFonts w:ascii="Garamond" w:hAnsi="Garamond"/>
          <w:lang w:val="en-US"/>
        </w:rPr>
        <w:t xml:space="preserve">,” in: Oradea </w:t>
      </w:r>
      <w:proofErr w:type="spellStart"/>
      <w:r w:rsidRPr="00697612">
        <w:rPr>
          <w:rFonts w:ascii="Garamond" w:hAnsi="Garamond"/>
          <w:lang w:val="en-US"/>
        </w:rPr>
        <w:t>şi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Bihorul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în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evul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mediu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timpuriu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Studii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despre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istoria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Ţării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Bihorului</w:t>
      </w:r>
      <w:proofErr w:type="spellEnd"/>
      <w:r w:rsidRPr="00697612">
        <w:rPr>
          <w:rFonts w:ascii="Garamond" w:hAnsi="Garamond"/>
          <w:lang w:val="en-US"/>
        </w:rPr>
        <w:t xml:space="preserve"> 1. Coord. Attila Zsoldos. Oradea: </w:t>
      </w:r>
      <w:proofErr w:type="spellStart"/>
      <w:r w:rsidRPr="00697612">
        <w:rPr>
          <w:rFonts w:ascii="Garamond" w:hAnsi="Garamond"/>
          <w:lang w:val="en-US"/>
        </w:rPr>
        <w:t>Asocia</w:t>
      </w:r>
      <w:r w:rsidRPr="00697612">
        <w:rPr>
          <w:rFonts w:ascii="Cambria" w:hAnsi="Cambria" w:cs="Cambria"/>
          <w:lang w:val="en-US"/>
        </w:rPr>
        <w:t>ț</w:t>
      </w:r>
      <w:r w:rsidRPr="00697612">
        <w:rPr>
          <w:rFonts w:ascii="Garamond" w:hAnsi="Garamond"/>
          <w:lang w:val="en-US"/>
        </w:rPr>
        <w:t>ia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Tanoda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Cambria" w:hAnsi="Cambria" w:cs="Cambria"/>
          <w:lang w:val="en-US"/>
        </w:rPr>
        <w:t>ș</w:t>
      </w:r>
      <w:r w:rsidRPr="00697612">
        <w:rPr>
          <w:rFonts w:ascii="Garamond" w:hAnsi="Garamond"/>
          <w:lang w:val="en-US"/>
        </w:rPr>
        <w:t>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Asocia</w:t>
      </w:r>
      <w:r w:rsidRPr="00697612">
        <w:rPr>
          <w:rFonts w:ascii="Cambria" w:hAnsi="Cambria" w:cs="Cambria"/>
          <w:lang w:val="en-US"/>
        </w:rPr>
        <w:t>ț</w:t>
      </w:r>
      <w:r w:rsidRPr="00697612">
        <w:rPr>
          <w:rFonts w:ascii="Garamond" w:hAnsi="Garamond"/>
          <w:lang w:val="en-US"/>
        </w:rPr>
        <w:t>ia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Culturală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Varadinum</w:t>
      </w:r>
      <w:proofErr w:type="spellEnd"/>
      <w:r w:rsidRPr="00697612">
        <w:rPr>
          <w:rFonts w:ascii="Garamond" w:hAnsi="Garamond"/>
          <w:lang w:val="en-US"/>
        </w:rPr>
        <w:t xml:space="preserve">, 2017, </w:t>
      </w:r>
      <w:r w:rsidR="0024674B" w:rsidRPr="00697612">
        <w:rPr>
          <w:rFonts w:ascii="Garamond" w:hAnsi="Garamond"/>
          <w:lang w:val="en-US"/>
        </w:rPr>
        <w:t xml:space="preserve">pp. </w:t>
      </w:r>
      <w:r w:rsidRPr="00697612">
        <w:rPr>
          <w:rFonts w:ascii="Garamond" w:hAnsi="Garamond"/>
          <w:lang w:val="en-US"/>
        </w:rPr>
        <w:t>125-158.</w:t>
      </w:r>
    </w:p>
    <w:p w:rsidR="005B2EEF" w:rsidRPr="00697612" w:rsidRDefault="005B2EEF" w:rsidP="005B2EEF">
      <w:pPr>
        <w:spacing w:after="120"/>
        <w:ind w:left="284" w:hanging="284"/>
        <w:rPr>
          <w:rFonts w:ascii="Garamond" w:hAnsi="Garamond"/>
        </w:rPr>
      </w:pPr>
      <w:bookmarkStart w:id="11" w:name="_Hlk501309710"/>
      <w:proofErr w:type="spellStart"/>
      <w:r w:rsidRPr="00697612">
        <w:rPr>
          <w:rFonts w:ascii="Garamond" w:hAnsi="Garamond"/>
        </w:rPr>
        <w:t>Town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Foundations</w:t>
      </w:r>
      <w:proofErr w:type="spellEnd"/>
      <w:r w:rsidRPr="00697612">
        <w:rPr>
          <w:rFonts w:ascii="Garamond" w:hAnsi="Garamond"/>
        </w:rPr>
        <w:t xml:space="preserve"> in East Central Europe and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New World in a </w:t>
      </w:r>
      <w:proofErr w:type="spellStart"/>
      <w:r w:rsidRPr="00697612">
        <w:rPr>
          <w:rFonts w:ascii="Garamond" w:hAnsi="Garamond"/>
        </w:rPr>
        <w:t>Comparative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Perspective</w:t>
      </w:r>
      <w:proofErr w:type="spellEnd"/>
      <w:r w:rsidRPr="00697612">
        <w:rPr>
          <w:rFonts w:ascii="Garamond" w:hAnsi="Garamond"/>
        </w:rPr>
        <w:t xml:space="preserve">, in </w:t>
      </w:r>
      <w:r w:rsidRPr="00697612">
        <w:rPr>
          <w:rFonts w:ascii="Garamond" w:hAnsi="Garamond"/>
          <w:i/>
          <w:iCs/>
        </w:rPr>
        <w:t xml:space="preserve">Medieval East Central Europe in a </w:t>
      </w:r>
      <w:proofErr w:type="spellStart"/>
      <w:r w:rsidRPr="00697612">
        <w:rPr>
          <w:rFonts w:ascii="Garamond" w:hAnsi="Garamond"/>
          <w:i/>
          <w:iCs/>
        </w:rPr>
        <w:t>Comparative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Perspective</w:t>
      </w:r>
      <w:proofErr w:type="spellEnd"/>
      <w:r w:rsidRPr="00697612">
        <w:rPr>
          <w:rFonts w:ascii="Garamond" w:hAnsi="Garamond"/>
          <w:i/>
          <w:iCs/>
        </w:rPr>
        <w:t xml:space="preserve">. </w:t>
      </w:r>
      <w:proofErr w:type="spellStart"/>
      <w:r w:rsidRPr="00697612">
        <w:rPr>
          <w:rFonts w:ascii="Garamond" w:hAnsi="Garamond"/>
          <w:i/>
          <w:iCs/>
        </w:rPr>
        <w:t>From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Frontier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Zones</w:t>
      </w:r>
      <w:proofErr w:type="spellEnd"/>
      <w:r w:rsidRPr="00697612">
        <w:rPr>
          <w:rFonts w:ascii="Garamond" w:hAnsi="Garamond"/>
          <w:i/>
          <w:iCs/>
        </w:rPr>
        <w:t xml:space="preserve"> to </w:t>
      </w:r>
      <w:proofErr w:type="spellStart"/>
      <w:r w:rsidRPr="00697612">
        <w:rPr>
          <w:rFonts w:ascii="Garamond" w:hAnsi="Garamond"/>
          <w:i/>
          <w:iCs/>
        </w:rPr>
        <w:t>Lands</w:t>
      </w:r>
      <w:proofErr w:type="spellEnd"/>
      <w:r w:rsidRPr="00697612">
        <w:rPr>
          <w:rFonts w:ascii="Garamond" w:hAnsi="Garamond"/>
          <w:i/>
          <w:iCs/>
        </w:rPr>
        <w:t xml:space="preserve"> in </w:t>
      </w:r>
      <w:proofErr w:type="spellStart"/>
      <w:r w:rsidRPr="00697612">
        <w:rPr>
          <w:rFonts w:ascii="Garamond" w:hAnsi="Garamond"/>
          <w:i/>
          <w:iCs/>
        </w:rPr>
        <w:t>Focus</w:t>
      </w:r>
      <w:proofErr w:type="spellEnd"/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 xml:space="preserve">. Gerhard Jaritz, Katalin Szende. London: </w:t>
      </w:r>
      <w:proofErr w:type="spellStart"/>
      <w:r w:rsidRPr="00697612">
        <w:rPr>
          <w:rFonts w:ascii="Garamond" w:hAnsi="Garamond"/>
        </w:rPr>
        <w:t>Routledge</w:t>
      </w:r>
      <w:proofErr w:type="spellEnd"/>
      <w:r w:rsidRPr="00697612">
        <w:rPr>
          <w:rFonts w:ascii="Garamond" w:hAnsi="Garamond"/>
        </w:rPr>
        <w:t>, 2016, 157-184.</w:t>
      </w:r>
    </w:p>
    <w:p w:rsidR="005B2EEF" w:rsidRPr="00697612" w:rsidRDefault="005B2EEF" w:rsidP="005B2EEF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Buda, Pest, </w:t>
      </w:r>
      <w:proofErr w:type="spellStart"/>
      <w:r w:rsidRPr="00697612">
        <w:rPr>
          <w:rFonts w:ascii="Garamond" w:hAnsi="Garamond"/>
          <w:lang w:val="en-US"/>
        </w:rPr>
        <w:t>Óbuda</w:t>
      </w:r>
      <w:proofErr w:type="spellEnd"/>
      <w:r w:rsidRPr="00697612">
        <w:rPr>
          <w:rFonts w:ascii="Garamond" w:hAnsi="Garamond"/>
          <w:lang w:val="en-US"/>
        </w:rPr>
        <w:t xml:space="preserve"> – and </w:t>
      </w:r>
      <w:proofErr w:type="spellStart"/>
      <w:r w:rsidRPr="00697612">
        <w:rPr>
          <w:rFonts w:ascii="Garamond" w:hAnsi="Garamond"/>
          <w:lang w:val="en-US"/>
        </w:rPr>
        <w:t>Visegrád</w:t>
      </w:r>
      <w:proofErr w:type="spellEnd"/>
      <w:r w:rsidRPr="00697612">
        <w:rPr>
          <w:rFonts w:ascii="Garamond" w:hAnsi="Garamond"/>
          <w:lang w:val="en-US"/>
        </w:rPr>
        <w:t xml:space="preserve">. In: </w:t>
      </w:r>
      <w:smartTag w:uri="urn:schemas-microsoft-com:office:smarttags" w:element="place">
        <w:r w:rsidRPr="00697612">
          <w:rPr>
            <w:rFonts w:ascii="Garamond" w:hAnsi="Garamond"/>
            <w:i/>
            <w:iCs/>
            <w:lang w:val="en-US"/>
          </w:rPr>
          <w:t>Europe</w:t>
        </w:r>
      </w:smartTag>
      <w:r w:rsidRPr="00697612">
        <w:rPr>
          <w:rFonts w:ascii="Garamond" w:hAnsi="Garamond"/>
          <w:i/>
          <w:iCs/>
          <w:lang w:val="en-US"/>
        </w:rPr>
        <w:t>, 1348-</w:t>
      </w:r>
      <w:smartTag w:uri="urn:schemas-microsoft-com:office:smarttags" w:element="metricconverter">
        <w:smartTagPr>
          <w:attr w:name="ProductID" w:val="1418. A"/>
        </w:smartTagPr>
        <w:r w:rsidRPr="00697612">
          <w:rPr>
            <w:rFonts w:ascii="Garamond" w:hAnsi="Garamond"/>
            <w:i/>
            <w:iCs/>
            <w:lang w:val="en-US"/>
          </w:rPr>
          <w:t>1418. A</w:t>
        </w:r>
      </w:smartTag>
      <w:r w:rsidRPr="00697612">
        <w:rPr>
          <w:rFonts w:ascii="Garamond" w:hAnsi="Garamond"/>
          <w:i/>
          <w:iCs/>
          <w:lang w:val="en-US"/>
        </w:rPr>
        <w:t xml:space="preserve"> Literary History.</w:t>
      </w:r>
      <w:r w:rsidRPr="00697612">
        <w:rPr>
          <w:rFonts w:ascii="Garamond" w:hAnsi="Garamond"/>
          <w:lang w:val="en-US"/>
        </w:rPr>
        <w:t xml:space="preserve"> Ed. David Wallace. Oxford: Oxford University Press, 2016, vol. II. pp. 533-550.</w:t>
      </w:r>
    </w:p>
    <w:p w:rsidR="005B2EEF" w:rsidRPr="00697612" w:rsidRDefault="005B2EEF" w:rsidP="005B2EEF">
      <w:pPr>
        <w:spacing w:after="120"/>
        <w:ind w:left="284" w:hanging="284"/>
        <w:rPr>
          <w:rFonts w:ascii="Garamond" w:hAnsi="Garamond"/>
          <w:lang w:val="de-DE"/>
        </w:rPr>
      </w:pPr>
      <w:r w:rsidRPr="00697612">
        <w:rPr>
          <w:rFonts w:ascii="Garamond" w:hAnsi="Garamond"/>
          <w:lang w:val="en-GB"/>
        </w:rPr>
        <w:t xml:space="preserve">Buda and the Urban Development of East Central Europe. In: </w:t>
      </w:r>
      <w:r w:rsidRPr="00697612">
        <w:rPr>
          <w:rFonts w:ascii="Garamond" w:hAnsi="Garamond"/>
          <w:i/>
          <w:lang w:val="en-GB"/>
        </w:rPr>
        <w:t xml:space="preserve">Medieval Buda in Context. </w:t>
      </w:r>
      <w:r w:rsidRPr="00697612">
        <w:rPr>
          <w:rFonts w:ascii="Garamond" w:hAnsi="Garamond"/>
          <w:lang w:val="de-DE"/>
        </w:rPr>
        <w:t>Ed. Balázs Nagy, Martyn Rady, Katalin Szende and András Vadas. Leiden: Brill, 2016, pp. 526-553.</w:t>
      </w:r>
    </w:p>
    <w:p w:rsidR="00C625F8" w:rsidRPr="00697612" w:rsidRDefault="00C625F8" w:rsidP="002F41DC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Continuity and Change in the Urban Network of Hungary in the early Angevin Period. </w:t>
      </w:r>
      <w:r w:rsidRPr="00697612">
        <w:rPr>
          <w:rFonts w:ascii="Garamond" w:hAnsi="Garamond"/>
          <w:lang w:val="de-AT"/>
        </w:rPr>
        <w:t xml:space="preserve">In: </w:t>
      </w:r>
      <w:proofErr w:type="spellStart"/>
      <w:r w:rsidRPr="00697612">
        <w:rPr>
          <w:rFonts w:ascii="Garamond" w:hAnsi="Garamond"/>
          <w:i/>
          <w:lang w:val="de-AT"/>
        </w:rPr>
        <w:t>Banatica</w:t>
      </w:r>
      <w:proofErr w:type="spellEnd"/>
      <w:r w:rsidRPr="00697612">
        <w:rPr>
          <w:rFonts w:ascii="Garamond" w:hAnsi="Garamond"/>
          <w:lang w:val="de-AT"/>
        </w:rPr>
        <w:t xml:space="preserve"> 26 II </w:t>
      </w:r>
      <w:proofErr w:type="spellStart"/>
      <w:r w:rsidRPr="00697612">
        <w:rPr>
          <w:rFonts w:ascii="Garamond" w:hAnsi="Garamond"/>
          <w:lang w:val="de-AT"/>
        </w:rPr>
        <w:t>Istorie</w:t>
      </w:r>
      <w:proofErr w:type="spellEnd"/>
      <w:r w:rsidRPr="00697612">
        <w:rPr>
          <w:rFonts w:ascii="Garamond" w:hAnsi="Garamond"/>
          <w:lang w:val="de-AT"/>
        </w:rPr>
        <w:t xml:space="preserve">. Cluj-Napoca: </w:t>
      </w:r>
      <w:proofErr w:type="spellStart"/>
      <w:r w:rsidRPr="00697612">
        <w:rPr>
          <w:rFonts w:ascii="Garamond" w:hAnsi="Garamond"/>
          <w:lang w:val="de-AT"/>
        </w:rPr>
        <w:t>Editura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Mega</w:t>
      </w:r>
      <w:proofErr w:type="spellEnd"/>
      <w:r w:rsidRPr="00697612">
        <w:rPr>
          <w:rFonts w:ascii="Garamond" w:hAnsi="Garamond"/>
          <w:lang w:val="de-AT"/>
        </w:rPr>
        <w:t>, 2016, 53-76.</w:t>
      </w:r>
    </w:p>
    <w:p w:rsidR="002F41DC" w:rsidRPr="00697612" w:rsidRDefault="002F41DC" w:rsidP="002F41DC">
      <w:pPr>
        <w:spacing w:after="120"/>
        <w:ind w:left="284" w:hanging="284"/>
        <w:rPr>
          <w:rFonts w:ascii="Garamond" w:hAnsi="Garamond"/>
          <w:i/>
          <w:lang w:val="en-US"/>
        </w:rPr>
      </w:pPr>
      <w:r w:rsidRPr="00697612">
        <w:rPr>
          <w:rFonts w:ascii="Garamond" w:hAnsi="Garamond"/>
          <w:lang w:val="en-US"/>
        </w:rPr>
        <w:t xml:space="preserve">Traders, ‘Court Jews’, Town Jews: The changing roles of </w:t>
      </w:r>
      <w:proofErr w:type="spellStart"/>
      <w:r w:rsidRPr="00697612">
        <w:rPr>
          <w:rFonts w:ascii="Garamond" w:hAnsi="Garamond"/>
        </w:rPr>
        <w:t>Hungary's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Jewish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population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light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royal</w:t>
      </w:r>
      <w:proofErr w:type="spellEnd"/>
      <w:r w:rsidRPr="00697612">
        <w:rPr>
          <w:rFonts w:ascii="Garamond" w:hAnsi="Garamond"/>
        </w:rPr>
        <w:t xml:space="preserve"> policy </w:t>
      </w:r>
      <w:proofErr w:type="spellStart"/>
      <w:r w:rsidRPr="00697612">
        <w:rPr>
          <w:rFonts w:ascii="Garamond" w:hAnsi="Garamond"/>
        </w:rPr>
        <w:t>between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eleventh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fourteenth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centuries</w:t>
      </w:r>
      <w:proofErr w:type="spellEnd"/>
      <w:r w:rsidRPr="00697612">
        <w:rPr>
          <w:rFonts w:ascii="Garamond" w:hAnsi="Garamond"/>
        </w:rPr>
        <w:t>,</w:t>
      </w:r>
      <w:r w:rsidRPr="00697612">
        <w:rPr>
          <w:rFonts w:ascii="Garamond" w:hAnsi="Garamond"/>
          <w:lang w:val="en-US"/>
        </w:rPr>
        <w:t xml:space="preserve"> in: </w:t>
      </w:r>
      <w:r w:rsidRPr="00697612">
        <w:rPr>
          <w:rFonts w:ascii="Garamond" w:hAnsi="Garamond"/>
          <w:i/>
          <w:iCs/>
          <w:lang w:val="en-US"/>
        </w:rPr>
        <w:t>Intricate Interfaith Networks in the Middle Ages. Quotidian Jewish-Christian Contacts</w:t>
      </w:r>
      <w:r w:rsidRPr="00697612">
        <w:rPr>
          <w:rFonts w:ascii="Garamond" w:hAnsi="Garamond"/>
          <w:lang w:val="en-US"/>
        </w:rPr>
        <w:t xml:space="preserve">, ed. Ephraim Shoham-Steiner. 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 xml:space="preserve">, 2016, pp. </w:t>
      </w:r>
      <w:r w:rsidR="00BB7E52" w:rsidRPr="00697612">
        <w:rPr>
          <w:rFonts w:ascii="Garamond" w:hAnsi="Garamond"/>
          <w:lang w:val="en-US"/>
        </w:rPr>
        <w:t>119-151.</w:t>
      </w:r>
    </w:p>
    <w:bookmarkEnd w:id="11"/>
    <w:p w:rsidR="002F41DC" w:rsidRPr="00697612" w:rsidRDefault="002F41DC" w:rsidP="002F41DC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i/>
          <w:lang w:val="de-AT"/>
        </w:rPr>
        <w:t xml:space="preserve">Alter </w:t>
      </w:r>
      <w:proofErr w:type="spellStart"/>
      <w:r w:rsidRPr="00697612">
        <w:rPr>
          <w:rFonts w:ascii="Garamond" w:hAnsi="Garamond"/>
          <w:i/>
          <w:lang w:val="de-AT"/>
        </w:rPr>
        <w:t>alterius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lingua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loquatur</w:t>
      </w:r>
      <w:proofErr w:type="spellEnd"/>
      <w:r w:rsidRPr="00697612">
        <w:rPr>
          <w:rFonts w:ascii="Garamond" w:hAnsi="Garamond"/>
          <w:i/>
          <w:lang w:val="de-AT"/>
        </w:rPr>
        <w:t>?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Mehrsprachigkeir</w:t>
      </w:r>
      <w:proofErr w:type="spellEnd"/>
      <w:r w:rsidRPr="00697612">
        <w:rPr>
          <w:rFonts w:ascii="Garamond" w:hAnsi="Garamond"/>
          <w:lang w:val="de-AT"/>
        </w:rPr>
        <w:t xml:space="preserve"> zwischen Konsens und Konflikt – Zum Sprachgebrauch in den mittelalterlichen Städten Ungarns, in: </w:t>
      </w:r>
      <w:r w:rsidRPr="00697612">
        <w:rPr>
          <w:rFonts w:ascii="Garamond" w:hAnsi="Garamond"/>
          <w:i/>
          <w:lang w:val="de-AT"/>
        </w:rPr>
        <w:t>Mittelalterliche Stadtsprachen.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>. v. Susanne Ehrich – Maria Selig, Regensburg: Schnell und Steiner, 2016, pp. 77-91.</w:t>
      </w:r>
    </w:p>
    <w:p w:rsidR="00F6166D" w:rsidRPr="00697612" w:rsidRDefault="00F6166D" w:rsidP="00415C6C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 xml:space="preserve">Stadtgestalt und Raumordnung in den Städten des lateinischen Westen. In: </w:t>
      </w:r>
      <w:r w:rsidRPr="00697612">
        <w:rPr>
          <w:rFonts w:ascii="Garamond" w:hAnsi="Garamond"/>
          <w:i/>
          <w:lang w:val="de-AT"/>
        </w:rPr>
        <w:t>Städte im lateinischen Westen und im griechischen Osten zwischen Spätantike und Früher Neuzeit. Topographie – Recht – Religion.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 xml:space="preserve">. Elisabeth Gruber, Mihailo </w:t>
      </w:r>
      <w:proofErr w:type="spellStart"/>
      <w:r w:rsidRPr="00697612">
        <w:rPr>
          <w:rFonts w:ascii="Garamond" w:hAnsi="Garamond"/>
          <w:lang w:val="de-AT"/>
        </w:rPr>
        <w:t>Popović</w:t>
      </w:r>
      <w:proofErr w:type="spellEnd"/>
      <w:r w:rsidRPr="00697612">
        <w:rPr>
          <w:rFonts w:ascii="Garamond" w:hAnsi="Garamond"/>
          <w:lang w:val="de-AT"/>
        </w:rPr>
        <w:t xml:space="preserve">, Martin Scheutz, Herwig Weigl. </w:t>
      </w:r>
      <w:r w:rsidRPr="00697612">
        <w:rPr>
          <w:rFonts w:ascii="Garamond" w:hAnsi="Garamond"/>
          <w:lang w:val="en-US"/>
        </w:rPr>
        <w:t>Wien: Böhlau, 2016, pp. 97-121.</w:t>
      </w:r>
    </w:p>
    <w:p w:rsidR="002454EE" w:rsidRPr="00697612" w:rsidRDefault="002454EE" w:rsidP="002454EE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>Mennyit ér a kiváltság? Városprivilégiumok kibocsátása és rendelkezéseik betartása I. Károly alatt</w:t>
      </w:r>
      <w:r w:rsidR="00B62171" w:rsidRPr="00697612">
        <w:rPr>
          <w:rFonts w:ascii="Garamond" w:hAnsi="Garamond"/>
        </w:rPr>
        <w:t xml:space="preserve"> [</w:t>
      </w:r>
      <w:proofErr w:type="spellStart"/>
      <w:r w:rsidR="00B62171" w:rsidRPr="00697612">
        <w:rPr>
          <w:rFonts w:ascii="Garamond" w:hAnsi="Garamond"/>
        </w:rPr>
        <w:t>What</w:t>
      </w:r>
      <w:proofErr w:type="spellEnd"/>
      <w:r w:rsidR="00B62171" w:rsidRPr="00697612">
        <w:rPr>
          <w:rFonts w:ascii="Garamond" w:hAnsi="Garamond"/>
        </w:rPr>
        <w:t xml:space="preserve"> is </w:t>
      </w:r>
      <w:proofErr w:type="spellStart"/>
      <w:r w:rsidR="00B62171" w:rsidRPr="00697612">
        <w:rPr>
          <w:rFonts w:ascii="Garamond" w:hAnsi="Garamond"/>
        </w:rPr>
        <w:t>the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privilege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worth</w:t>
      </w:r>
      <w:proofErr w:type="spellEnd"/>
      <w:r w:rsidR="00B62171" w:rsidRPr="00697612">
        <w:rPr>
          <w:rFonts w:ascii="Garamond" w:hAnsi="Garamond"/>
        </w:rPr>
        <w:t xml:space="preserve">? </w:t>
      </w:r>
      <w:proofErr w:type="spellStart"/>
      <w:r w:rsidR="00B62171" w:rsidRPr="00697612">
        <w:rPr>
          <w:rFonts w:ascii="Garamond" w:hAnsi="Garamond"/>
        </w:rPr>
        <w:t>Issuing</w:t>
      </w:r>
      <w:proofErr w:type="spellEnd"/>
      <w:r w:rsidR="00B62171" w:rsidRPr="00697612">
        <w:rPr>
          <w:rFonts w:ascii="Garamond" w:hAnsi="Garamond"/>
        </w:rPr>
        <w:t xml:space="preserve"> and </w:t>
      </w:r>
      <w:proofErr w:type="spellStart"/>
      <w:r w:rsidR="00B62171" w:rsidRPr="00697612">
        <w:rPr>
          <w:rFonts w:ascii="Garamond" w:hAnsi="Garamond"/>
        </w:rPr>
        <w:t>handling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town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privileges</w:t>
      </w:r>
      <w:proofErr w:type="spellEnd"/>
      <w:r w:rsidR="00B62171" w:rsidRPr="00697612">
        <w:rPr>
          <w:rFonts w:ascii="Garamond" w:hAnsi="Garamond"/>
        </w:rPr>
        <w:t xml:space="preserve"> in Hungary </w:t>
      </w:r>
      <w:proofErr w:type="spellStart"/>
      <w:r w:rsidR="00B62171" w:rsidRPr="00697612">
        <w:rPr>
          <w:rFonts w:ascii="Garamond" w:hAnsi="Garamond"/>
        </w:rPr>
        <w:t>during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the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reign</w:t>
      </w:r>
      <w:proofErr w:type="spellEnd"/>
      <w:r w:rsidR="00B62171" w:rsidRPr="00697612">
        <w:rPr>
          <w:rFonts w:ascii="Garamond" w:hAnsi="Garamond"/>
        </w:rPr>
        <w:t xml:space="preserve"> of Charles I]</w:t>
      </w:r>
      <w:r w:rsidRPr="00697612">
        <w:rPr>
          <w:rFonts w:ascii="Garamond" w:hAnsi="Garamond"/>
        </w:rPr>
        <w:t xml:space="preserve">, in: </w:t>
      </w:r>
      <w:r w:rsidRPr="00697612">
        <w:rPr>
          <w:rFonts w:ascii="Garamond" w:hAnsi="Garamond"/>
          <w:i/>
        </w:rPr>
        <w:t>Pénz, posztó, piac. Gazdaságtörténeti tanulmányok a magyar középkorról</w:t>
      </w:r>
      <w:r w:rsidR="00B62171" w:rsidRPr="00697612">
        <w:rPr>
          <w:rFonts w:ascii="Garamond" w:hAnsi="Garamond"/>
        </w:rPr>
        <w:t xml:space="preserve"> [Cash, </w:t>
      </w:r>
      <w:proofErr w:type="spellStart"/>
      <w:r w:rsidR="00B62171" w:rsidRPr="00697612">
        <w:rPr>
          <w:rFonts w:ascii="Garamond" w:hAnsi="Garamond"/>
        </w:rPr>
        <w:t>cloth</w:t>
      </w:r>
      <w:proofErr w:type="spellEnd"/>
      <w:r w:rsidR="00B62171" w:rsidRPr="00697612">
        <w:rPr>
          <w:rFonts w:ascii="Garamond" w:hAnsi="Garamond"/>
        </w:rPr>
        <w:t xml:space="preserve">, </w:t>
      </w:r>
      <w:proofErr w:type="spellStart"/>
      <w:r w:rsidR="00B62171" w:rsidRPr="00697612">
        <w:rPr>
          <w:rFonts w:ascii="Garamond" w:hAnsi="Garamond"/>
        </w:rPr>
        <w:t>commerce</w:t>
      </w:r>
      <w:proofErr w:type="spellEnd"/>
      <w:r w:rsidR="00B62171" w:rsidRPr="00697612">
        <w:rPr>
          <w:rFonts w:ascii="Garamond" w:hAnsi="Garamond"/>
        </w:rPr>
        <w:t xml:space="preserve">. Studies </w:t>
      </w:r>
      <w:proofErr w:type="spellStart"/>
      <w:r w:rsidR="00B62171" w:rsidRPr="00697612">
        <w:rPr>
          <w:rFonts w:ascii="Garamond" w:hAnsi="Garamond"/>
        </w:rPr>
        <w:t>on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the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economic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history</w:t>
      </w:r>
      <w:proofErr w:type="spellEnd"/>
      <w:r w:rsidR="00B62171" w:rsidRPr="00697612">
        <w:rPr>
          <w:rFonts w:ascii="Garamond" w:hAnsi="Garamond"/>
        </w:rPr>
        <w:t xml:space="preserve"> of </w:t>
      </w:r>
      <w:proofErr w:type="spellStart"/>
      <w:r w:rsidR="00B62171" w:rsidRPr="00697612">
        <w:rPr>
          <w:rFonts w:ascii="Garamond" w:hAnsi="Garamond"/>
        </w:rPr>
        <w:t>medieval</w:t>
      </w:r>
      <w:proofErr w:type="spellEnd"/>
      <w:r w:rsidR="00B62171" w:rsidRPr="00697612">
        <w:rPr>
          <w:rFonts w:ascii="Garamond" w:hAnsi="Garamond"/>
        </w:rPr>
        <w:t xml:space="preserve"> Hungary], </w:t>
      </w:r>
      <w:proofErr w:type="spellStart"/>
      <w:r w:rsidR="00B62171" w:rsidRPr="00697612">
        <w:rPr>
          <w:rFonts w:ascii="Garamond" w:hAnsi="Garamond"/>
        </w:rPr>
        <w:t>ed</w:t>
      </w:r>
      <w:proofErr w:type="spellEnd"/>
      <w:r w:rsidR="00B62171" w:rsidRPr="00697612">
        <w:rPr>
          <w:rFonts w:ascii="Garamond" w:hAnsi="Garamond"/>
        </w:rPr>
        <w:t>.</w:t>
      </w:r>
      <w:r w:rsidRPr="00697612">
        <w:rPr>
          <w:rFonts w:ascii="Garamond" w:hAnsi="Garamond"/>
        </w:rPr>
        <w:t xml:space="preserve"> Weisz Boglárka. Budapest, 2016, pp. 285-339.</w:t>
      </w:r>
    </w:p>
    <w:p w:rsidR="00B345D3" w:rsidRPr="00697612" w:rsidRDefault="00B345D3" w:rsidP="006C1286">
      <w:pPr>
        <w:spacing w:after="120"/>
        <w:ind w:left="284" w:hanging="284"/>
        <w:rPr>
          <w:rFonts w:ascii="Garamond" w:hAnsi="Garamond"/>
          <w:lang w:val="en-GB"/>
        </w:rPr>
      </w:pPr>
      <w:proofErr w:type="spellStart"/>
      <w:r w:rsidRPr="00697612">
        <w:rPr>
          <w:rFonts w:ascii="Garamond" w:hAnsi="Garamond"/>
        </w:rPr>
        <w:lastRenderedPageBreak/>
        <w:t>Kraków</w:t>
      </w:r>
      <w:proofErr w:type="spellEnd"/>
      <w:r w:rsidRPr="00697612">
        <w:rPr>
          <w:rFonts w:ascii="Garamond" w:hAnsi="Garamond"/>
        </w:rPr>
        <w:t xml:space="preserve"> and Buda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road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network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medieval</w:t>
      </w:r>
      <w:proofErr w:type="spellEnd"/>
      <w:r w:rsidRPr="00697612">
        <w:rPr>
          <w:rFonts w:ascii="Garamond" w:hAnsi="Garamond"/>
        </w:rPr>
        <w:t xml:space="preserve"> Europe, in</w:t>
      </w:r>
      <w:r w:rsidRPr="00697612">
        <w:rPr>
          <w:rFonts w:ascii="Garamond" w:hAnsi="Garamond"/>
          <w:i/>
        </w:rPr>
        <w:t xml:space="preserve">: </w:t>
      </w:r>
      <w:proofErr w:type="spellStart"/>
      <w:r w:rsidRPr="00697612">
        <w:rPr>
          <w:rFonts w:ascii="Garamond" w:hAnsi="Garamond"/>
          <w:i/>
        </w:rPr>
        <w:t>On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Common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Path</w:t>
      </w:r>
      <w:proofErr w:type="spellEnd"/>
      <w:r w:rsidRPr="00697612">
        <w:rPr>
          <w:rFonts w:ascii="Garamond" w:hAnsi="Garamond"/>
          <w:i/>
        </w:rPr>
        <w:t xml:space="preserve">. Budapest and </w:t>
      </w:r>
      <w:proofErr w:type="spellStart"/>
      <w:r w:rsidRPr="00697612">
        <w:rPr>
          <w:rFonts w:ascii="Garamond" w:hAnsi="Garamond"/>
          <w:i/>
        </w:rPr>
        <w:t>Kraków</w:t>
      </w:r>
      <w:proofErr w:type="spellEnd"/>
      <w:r w:rsidRPr="00697612">
        <w:rPr>
          <w:rFonts w:ascii="Garamond" w:hAnsi="Garamond"/>
          <w:i/>
        </w:rPr>
        <w:t xml:space="preserve"> in </w:t>
      </w:r>
      <w:proofErr w:type="spellStart"/>
      <w:r w:rsidRPr="00697612">
        <w:rPr>
          <w:rFonts w:ascii="Garamond" w:hAnsi="Garamond"/>
          <w:i/>
        </w:rPr>
        <w:t>the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Middle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Ages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 xml:space="preserve">. Judit Benda, Virág Kiss, </w:t>
      </w:r>
      <w:proofErr w:type="spellStart"/>
      <w:r w:rsidRPr="00697612">
        <w:rPr>
          <w:rFonts w:ascii="Garamond" w:hAnsi="Garamond"/>
        </w:rPr>
        <w:t>Grazyna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Lihonczak-Nurek</w:t>
      </w:r>
      <w:proofErr w:type="spellEnd"/>
      <w:r w:rsidRPr="00697612">
        <w:rPr>
          <w:rFonts w:ascii="Garamond" w:hAnsi="Garamond"/>
        </w:rPr>
        <w:t xml:space="preserve">, Károly Magyar. </w:t>
      </w:r>
      <w:r w:rsidRPr="00697612">
        <w:rPr>
          <w:rFonts w:ascii="Garamond" w:hAnsi="Garamond"/>
          <w:lang w:val="en-GB"/>
        </w:rPr>
        <w:t>Budapest: BTM, 2016, pp. 31-37.</w:t>
      </w:r>
    </w:p>
    <w:p w:rsidR="00B01F23" w:rsidRPr="00697612" w:rsidRDefault="00B345D3" w:rsidP="006C1286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</w:rPr>
        <w:t>In Hungarian:</w:t>
      </w:r>
      <w:r w:rsidRPr="00697612">
        <w:rPr>
          <w:rFonts w:ascii="Garamond" w:hAnsi="Garamond"/>
        </w:rPr>
        <w:br/>
      </w:r>
      <w:r w:rsidR="00B01F23" w:rsidRPr="00697612">
        <w:rPr>
          <w:rFonts w:ascii="Garamond" w:hAnsi="Garamond"/>
        </w:rPr>
        <w:t>Krakkó és Buda a középkori Európa úthálózatában [</w:t>
      </w:r>
      <w:bookmarkStart w:id="12" w:name="_Hlk500090873"/>
      <w:proofErr w:type="spellStart"/>
      <w:r w:rsidR="00B01F23" w:rsidRPr="00697612">
        <w:rPr>
          <w:rFonts w:ascii="Garamond" w:hAnsi="Garamond"/>
        </w:rPr>
        <w:t>Cracow</w:t>
      </w:r>
      <w:proofErr w:type="spellEnd"/>
      <w:r w:rsidR="00B01F23" w:rsidRPr="00697612">
        <w:rPr>
          <w:rFonts w:ascii="Garamond" w:hAnsi="Garamond"/>
        </w:rPr>
        <w:t xml:space="preserve"> and Buda in </w:t>
      </w:r>
      <w:proofErr w:type="spellStart"/>
      <w:r w:rsidR="00B01F23" w:rsidRPr="00697612">
        <w:rPr>
          <w:rFonts w:ascii="Garamond" w:hAnsi="Garamond"/>
        </w:rPr>
        <w:t>the</w:t>
      </w:r>
      <w:proofErr w:type="spellEnd"/>
      <w:r w:rsidR="00B01F23" w:rsidRPr="00697612">
        <w:rPr>
          <w:rFonts w:ascii="Garamond" w:hAnsi="Garamond"/>
        </w:rPr>
        <w:t xml:space="preserve"> </w:t>
      </w:r>
      <w:proofErr w:type="spellStart"/>
      <w:r w:rsidR="00B01F23" w:rsidRPr="00697612">
        <w:rPr>
          <w:rFonts w:ascii="Garamond" w:hAnsi="Garamond"/>
        </w:rPr>
        <w:t>road</w:t>
      </w:r>
      <w:proofErr w:type="spellEnd"/>
      <w:r w:rsidR="00B01F23" w:rsidRPr="00697612">
        <w:rPr>
          <w:rFonts w:ascii="Garamond" w:hAnsi="Garamond"/>
        </w:rPr>
        <w:t xml:space="preserve"> </w:t>
      </w:r>
      <w:proofErr w:type="spellStart"/>
      <w:r w:rsidR="00B01F23" w:rsidRPr="00697612">
        <w:rPr>
          <w:rFonts w:ascii="Garamond" w:hAnsi="Garamond"/>
        </w:rPr>
        <w:t>network</w:t>
      </w:r>
      <w:proofErr w:type="spellEnd"/>
      <w:r w:rsidR="00B01F23" w:rsidRPr="00697612">
        <w:rPr>
          <w:rFonts w:ascii="Garamond" w:hAnsi="Garamond"/>
        </w:rPr>
        <w:t xml:space="preserve"> of </w:t>
      </w:r>
      <w:proofErr w:type="spellStart"/>
      <w:r w:rsidR="00B01F23" w:rsidRPr="00697612">
        <w:rPr>
          <w:rFonts w:ascii="Garamond" w:hAnsi="Garamond"/>
        </w:rPr>
        <w:t>medieval</w:t>
      </w:r>
      <w:proofErr w:type="spellEnd"/>
      <w:r w:rsidR="00B01F23" w:rsidRPr="00697612">
        <w:rPr>
          <w:rFonts w:ascii="Garamond" w:hAnsi="Garamond"/>
        </w:rPr>
        <w:t xml:space="preserve"> Europe</w:t>
      </w:r>
      <w:bookmarkEnd w:id="12"/>
      <w:r w:rsidR="00B01F23" w:rsidRPr="00697612">
        <w:rPr>
          <w:rFonts w:ascii="Garamond" w:hAnsi="Garamond"/>
        </w:rPr>
        <w:t xml:space="preserve">]. In: </w:t>
      </w:r>
      <w:r w:rsidR="00B01F23" w:rsidRPr="00697612">
        <w:rPr>
          <w:rFonts w:ascii="Garamond" w:hAnsi="Garamond"/>
          <w:i/>
        </w:rPr>
        <w:t>Közös úton. Budapest és Krakkó a középkorban.</w:t>
      </w:r>
      <w:r w:rsidR="00B01F23" w:rsidRPr="00697612">
        <w:rPr>
          <w:rFonts w:ascii="Garamond" w:hAnsi="Garamond"/>
        </w:rPr>
        <w:t xml:space="preserve"> Szerk. Benda Judit, Kiss Virág, </w:t>
      </w:r>
      <w:proofErr w:type="spellStart"/>
      <w:r w:rsidR="00B01F23" w:rsidRPr="00697612">
        <w:rPr>
          <w:rFonts w:ascii="Garamond" w:hAnsi="Garamond"/>
        </w:rPr>
        <w:t>Grazyna</w:t>
      </w:r>
      <w:proofErr w:type="spellEnd"/>
      <w:r w:rsidR="00B01F23" w:rsidRPr="00697612">
        <w:rPr>
          <w:rFonts w:ascii="Garamond" w:hAnsi="Garamond"/>
        </w:rPr>
        <w:t xml:space="preserve"> </w:t>
      </w:r>
      <w:proofErr w:type="spellStart"/>
      <w:r w:rsidR="00B01F23" w:rsidRPr="00697612">
        <w:rPr>
          <w:rFonts w:ascii="Garamond" w:hAnsi="Garamond"/>
        </w:rPr>
        <w:t>Lihonczak-Nurek</w:t>
      </w:r>
      <w:proofErr w:type="spellEnd"/>
      <w:r w:rsidR="00B01F23" w:rsidRPr="00697612">
        <w:rPr>
          <w:rFonts w:ascii="Garamond" w:hAnsi="Garamond"/>
        </w:rPr>
        <w:t xml:space="preserve">, Magyar Károly. </w:t>
      </w:r>
      <w:r w:rsidR="00B01F23" w:rsidRPr="00697612">
        <w:rPr>
          <w:rFonts w:ascii="Garamond" w:hAnsi="Garamond"/>
          <w:lang w:val="en-GB"/>
        </w:rPr>
        <w:t>Budapest: BTM, 2016, pp. 31-37.</w:t>
      </w:r>
    </w:p>
    <w:p w:rsidR="00B345D3" w:rsidRPr="00697612" w:rsidRDefault="00B345D3" w:rsidP="006C1286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GB"/>
        </w:rPr>
        <w:t>In Polish</w:t>
      </w:r>
      <w:r w:rsidRPr="00697612">
        <w:rPr>
          <w:rFonts w:ascii="Garamond" w:hAnsi="Garamond"/>
          <w:lang w:val="en-GB"/>
        </w:rPr>
        <w:br/>
      </w:r>
      <w:r w:rsidRPr="00697612">
        <w:rPr>
          <w:rFonts w:ascii="Garamond" w:hAnsi="Garamond"/>
          <w:lang w:val="en-US"/>
        </w:rPr>
        <w:t xml:space="preserve">Kraków i Buda w </w:t>
      </w:r>
      <w:proofErr w:type="spellStart"/>
      <w:r w:rsidRPr="00697612">
        <w:rPr>
          <w:rFonts w:ascii="Garamond" w:hAnsi="Garamond"/>
          <w:lang w:val="en-US"/>
        </w:rPr>
        <w:t>sieci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szlaków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handlowych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 w:hint="eastAsia"/>
          <w:lang w:val="en-US"/>
        </w:rPr>
        <w:t>ś</w:t>
      </w:r>
      <w:r w:rsidRPr="00697612">
        <w:rPr>
          <w:rFonts w:ascii="Garamond" w:hAnsi="Garamond"/>
          <w:lang w:val="en-US"/>
        </w:rPr>
        <w:t>redniowiecznej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Europy</w:t>
      </w:r>
      <w:proofErr w:type="spellEnd"/>
      <w:r w:rsidRPr="00697612">
        <w:rPr>
          <w:rFonts w:ascii="Garamond" w:hAnsi="Garamond"/>
          <w:lang w:val="en-US"/>
        </w:rPr>
        <w:t xml:space="preserve">, in: </w:t>
      </w:r>
      <w:r w:rsidRPr="00697612">
        <w:rPr>
          <w:rFonts w:ascii="Garamond" w:hAnsi="Garamond"/>
          <w:i/>
          <w:lang w:val="en-US"/>
        </w:rPr>
        <w:t xml:space="preserve">Na </w:t>
      </w:r>
      <w:proofErr w:type="spellStart"/>
      <w:r w:rsidRPr="00697612">
        <w:rPr>
          <w:rFonts w:ascii="Garamond" w:hAnsi="Garamond"/>
          <w:i/>
          <w:lang w:val="en-US"/>
        </w:rPr>
        <w:t>swpólnej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drodze</w:t>
      </w:r>
      <w:proofErr w:type="spellEnd"/>
      <w:r w:rsidRPr="00697612">
        <w:rPr>
          <w:rFonts w:ascii="Garamond" w:hAnsi="Garamond"/>
          <w:i/>
          <w:lang w:val="en-US"/>
        </w:rPr>
        <w:t xml:space="preserve">. Kraków I Budapest w </w:t>
      </w:r>
      <w:proofErr w:type="spellStart"/>
      <w:r w:rsidRPr="00697612">
        <w:rPr>
          <w:rFonts w:ascii="Garamond" w:hAnsi="Garamond" w:hint="eastAsia"/>
          <w:i/>
          <w:lang w:val="en-US"/>
        </w:rPr>
        <w:t>ś</w:t>
      </w:r>
      <w:r w:rsidRPr="00697612">
        <w:rPr>
          <w:rFonts w:ascii="Garamond" w:hAnsi="Garamond"/>
          <w:i/>
          <w:lang w:val="en-US"/>
        </w:rPr>
        <w:t>redniowieczu</w:t>
      </w:r>
      <w:proofErr w:type="spellEnd"/>
      <w:r w:rsidRPr="00697612">
        <w:rPr>
          <w:rFonts w:ascii="Garamond" w:hAnsi="Garamond"/>
          <w:i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lang w:val="en-US"/>
        </w:rPr>
        <w:t>Katalog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wystawy</w:t>
      </w:r>
      <w:proofErr w:type="spellEnd"/>
      <w:r w:rsidRPr="00697612">
        <w:rPr>
          <w:rFonts w:ascii="Garamond" w:hAnsi="Garamond"/>
          <w:lang w:val="en-US"/>
        </w:rPr>
        <w:t xml:space="preserve">. Ed. Grazyna </w:t>
      </w:r>
      <w:proofErr w:type="spellStart"/>
      <w:r w:rsidRPr="00697612">
        <w:rPr>
          <w:rFonts w:ascii="Garamond" w:hAnsi="Garamond"/>
          <w:lang w:val="en-US"/>
        </w:rPr>
        <w:t>Licho</w:t>
      </w:r>
      <w:r w:rsidRPr="00697612">
        <w:rPr>
          <w:rFonts w:ascii="Garamond" w:hAnsi="Garamond" w:hint="eastAsia"/>
          <w:lang w:val="en-US"/>
        </w:rPr>
        <w:t>ń</w:t>
      </w:r>
      <w:r w:rsidRPr="00697612">
        <w:rPr>
          <w:rFonts w:ascii="Garamond" w:hAnsi="Garamond"/>
          <w:lang w:val="en-US"/>
        </w:rPr>
        <w:t>czak-Nurek</w:t>
      </w:r>
      <w:proofErr w:type="spellEnd"/>
      <w:r w:rsidRPr="00697612">
        <w:rPr>
          <w:rFonts w:ascii="Garamond" w:hAnsi="Garamond"/>
          <w:lang w:val="en-US"/>
        </w:rPr>
        <w:t>. Kraków: MHMK, 2017, pp. 23-29.</w:t>
      </w:r>
    </w:p>
    <w:p w:rsidR="006C1286" w:rsidRPr="00697612" w:rsidRDefault="006C1286" w:rsidP="006C1286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GB"/>
        </w:rPr>
        <w:t xml:space="preserve">Scapegoats or Competitors? </w:t>
      </w:r>
      <w:r w:rsidRPr="00697612">
        <w:rPr>
          <w:rFonts w:ascii="Garamond" w:hAnsi="Garamond"/>
          <w:bCs/>
          <w:lang w:val="en-GB"/>
        </w:rPr>
        <w:t xml:space="preserve">The expulsion of Jews from Hungarian towns on the aftermath of the battle of </w:t>
      </w:r>
      <w:proofErr w:type="spellStart"/>
      <w:r w:rsidRPr="00697612">
        <w:rPr>
          <w:rFonts w:ascii="Garamond" w:hAnsi="Garamond"/>
          <w:bCs/>
          <w:lang w:val="en-GB"/>
        </w:rPr>
        <w:t>Mohács</w:t>
      </w:r>
      <w:proofErr w:type="spellEnd"/>
      <w:r w:rsidRPr="00697612">
        <w:rPr>
          <w:rFonts w:ascii="Garamond" w:hAnsi="Garamond"/>
          <w:bCs/>
          <w:lang w:val="en-GB"/>
        </w:rPr>
        <w:t xml:space="preserve"> (1526). In: </w:t>
      </w:r>
      <w:r w:rsidRPr="00697612">
        <w:rPr>
          <w:rFonts w:ascii="Garamond" w:hAnsi="Garamond"/>
          <w:bCs/>
          <w:i/>
          <w:lang w:val="en-US"/>
        </w:rPr>
        <w:t>Expulsion and Diaspora Formation: Religious and Ethnic Identities in Flux from Antiquity to the Seventeenth Century</w:t>
      </w:r>
      <w:r w:rsidRPr="00697612">
        <w:rPr>
          <w:rFonts w:ascii="Garamond" w:hAnsi="Garamond"/>
          <w:bCs/>
          <w:lang w:val="en-US"/>
        </w:rPr>
        <w:t xml:space="preserve">, ed. John Tolan. </w:t>
      </w:r>
      <w:r w:rsidRPr="00697612">
        <w:rPr>
          <w:rFonts w:ascii="Garamond" w:hAnsi="Garamond"/>
          <w:lang w:val="en-US"/>
        </w:rPr>
        <w:t xml:space="preserve">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>, 2015, pp. 51–83.</w:t>
      </w:r>
    </w:p>
    <w:p w:rsidR="00C13D19" w:rsidRPr="00697612" w:rsidRDefault="00C13D19" w:rsidP="004F1A7F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GB"/>
        </w:rPr>
        <w:t xml:space="preserve">[with András Végh] Royal Power and Urban Space in Medieval Hungary, in Anngret Simms and Howard B. Clarke, eds., </w:t>
      </w:r>
      <w:r w:rsidRPr="00697612">
        <w:rPr>
          <w:rFonts w:ascii="Garamond" w:hAnsi="Garamond"/>
          <w:i/>
          <w:lang w:val="en-GB"/>
        </w:rPr>
        <w:t>Lords and Towns in Medieval Europe. The European Historic Towns Atlas Project</w:t>
      </w:r>
      <w:r w:rsidRPr="00697612">
        <w:rPr>
          <w:rFonts w:ascii="Garamond" w:hAnsi="Garamond"/>
          <w:lang w:val="en-GB"/>
        </w:rPr>
        <w:t>, Farnham: Ashgate, 2015, pp. 255–86.</w:t>
      </w:r>
    </w:p>
    <w:p w:rsidR="00B1344C" w:rsidRPr="00697612" w:rsidRDefault="00B1344C" w:rsidP="004F1A7F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Természeti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adottságok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városfejlődés</w:t>
      </w:r>
      <w:proofErr w:type="spellEnd"/>
      <w:r w:rsidRPr="00697612">
        <w:rPr>
          <w:rFonts w:ascii="Garamond" w:hAnsi="Garamond"/>
          <w:lang w:val="en-US"/>
        </w:rPr>
        <w:t xml:space="preserve"> a Duna-</w:t>
      </w:r>
      <w:proofErr w:type="spellStart"/>
      <w:r w:rsidRPr="00697612">
        <w:rPr>
          <w:rFonts w:ascii="Garamond" w:hAnsi="Garamond"/>
          <w:lang w:val="en-US"/>
        </w:rPr>
        <w:t>völgy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magyarországi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szakaszán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középkorban</w:t>
      </w:r>
      <w:proofErr w:type="spellEnd"/>
      <w:r w:rsidRPr="00697612">
        <w:rPr>
          <w:rFonts w:ascii="Garamond" w:hAnsi="Garamond"/>
          <w:lang w:val="en-US"/>
        </w:rPr>
        <w:t xml:space="preserve"> [Towns and the Natural Environment in the Danube Valley in Medieval Hungary], in: </w:t>
      </w:r>
      <w:r w:rsidRPr="00697612">
        <w:rPr>
          <w:rFonts w:ascii="Garamond" w:hAnsi="Garamond"/>
          <w:i/>
          <w:lang w:val="en-GB"/>
        </w:rPr>
        <w:t xml:space="preserve">In medio </w:t>
      </w:r>
      <w:proofErr w:type="spellStart"/>
      <w:r w:rsidRPr="00697612">
        <w:rPr>
          <w:rFonts w:ascii="Garamond" w:hAnsi="Garamond"/>
          <w:i/>
          <w:lang w:val="en-GB"/>
        </w:rPr>
        <w:t>regni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Hungariae</w:t>
      </w:r>
      <w:proofErr w:type="spellEnd"/>
      <w:r w:rsidRPr="00697612">
        <w:rPr>
          <w:rFonts w:ascii="Garamond" w:hAnsi="Garamond"/>
          <w:i/>
          <w:lang w:val="en-GB"/>
        </w:rPr>
        <w:t xml:space="preserve">. </w:t>
      </w:r>
      <w:proofErr w:type="spellStart"/>
      <w:r w:rsidRPr="00697612">
        <w:rPr>
          <w:rFonts w:ascii="Garamond" w:hAnsi="Garamond"/>
          <w:i/>
          <w:lang w:val="en-GB"/>
        </w:rPr>
        <w:t>Régészeti</w:t>
      </w:r>
      <w:proofErr w:type="spellEnd"/>
      <w:r w:rsidRPr="00697612">
        <w:rPr>
          <w:rFonts w:ascii="Garamond" w:hAnsi="Garamond"/>
          <w:i/>
          <w:lang w:val="en-GB"/>
        </w:rPr>
        <w:t xml:space="preserve">, </w:t>
      </w:r>
      <w:proofErr w:type="spellStart"/>
      <w:r w:rsidRPr="00697612">
        <w:rPr>
          <w:rFonts w:ascii="Garamond" w:hAnsi="Garamond"/>
          <w:i/>
          <w:lang w:val="en-GB"/>
        </w:rPr>
        <w:t>művészettörténeti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és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történeti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kutatások</w:t>
      </w:r>
      <w:proofErr w:type="spellEnd"/>
      <w:r w:rsidRPr="00697612">
        <w:rPr>
          <w:rFonts w:ascii="Garamond" w:hAnsi="Garamond"/>
          <w:i/>
          <w:lang w:val="en-GB"/>
        </w:rPr>
        <w:t xml:space="preserve"> “</w:t>
      </w:r>
      <w:proofErr w:type="spellStart"/>
      <w:r w:rsidRPr="00697612">
        <w:rPr>
          <w:rFonts w:ascii="Garamond" w:hAnsi="Garamond"/>
          <w:i/>
          <w:lang w:val="en-GB"/>
        </w:rPr>
        <w:t>az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ország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közepén</w:t>
      </w:r>
      <w:proofErr w:type="spellEnd"/>
      <w:r w:rsidRPr="00697612">
        <w:rPr>
          <w:rFonts w:ascii="Garamond" w:hAnsi="Garamond"/>
          <w:i/>
          <w:lang w:val="en-GB"/>
        </w:rPr>
        <w:t xml:space="preserve">” </w:t>
      </w:r>
      <w:r w:rsidRPr="00697612">
        <w:rPr>
          <w:rFonts w:ascii="Garamond" w:hAnsi="Garamond"/>
          <w:lang w:val="en-GB"/>
        </w:rPr>
        <w:t>[Archaeological, Art Historical and Historical Researches ‘in the Middle of the Kingdom’], ed. Elek Benkő – Krisztina Orosz</w:t>
      </w:r>
      <w:r w:rsidR="00EC207D" w:rsidRPr="00697612">
        <w:rPr>
          <w:rFonts w:ascii="Garamond" w:hAnsi="Garamond"/>
          <w:lang w:val="en-GB"/>
        </w:rPr>
        <w:t xml:space="preserve">. </w:t>
      </w:r>
      <w:r w:rsidRPr="00697612">
        <w:rPr>
          <w:rFonts w:ascii="Garamond" w:hAnsi="Garamond"/>
          <w:lang w:val="en-GB"/>
        </w:rPr>
        <w:t xml:space="preserve">Budapest: MTA BTK RI, 2015, </w:t>
      </w:r>
      <w:r w:rsidR="00EC207D" w:rsidRPr="00697612">
        <w:rPr>
          <w:rFonts w:ascii="Garamond" w:hAnsi="Garamond"/>
          <w:lang w:val="en-GB"/>
        </w:rPr>
        <w:t xml:space="preserve">pp. </w:t>
      </w:r>
      <w:r w:rsidRPr="00697612">
        <w:rPr>
          <w:rFonts w:ascii="Garamond" w:hAnsi="Garamond"/>
          <w:lang w:val="en-GB"/>
        </w:rPr>
        <w:t>145-170.</w:t>
      </w:r>
    </w:p>
    <w:p w:rsidR="00455CA9" w:rsidRPr="00697612" w:rsidRDefault="00455CA9" w:rsidP="004F1A7F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Power and Identity: Royal privileges to the towns of medieval Hungary in the thirteenth century. In: </w:t>
      </w:r>
      <w:r w:rsidRPr="00697612">
        <w:rPr>
          <w:rFonts w:ascii="Garamond" w:hAnsi="Garamond"/>
          <w:i/>
          <w:iCs/>
          <w:lang w:val="en-US"/>
        </w:rPr>
        <w:t>Urban Liberties and Civic Participation from the Middle Ages to Modern Times.</w:t>
      </w:r>
      <w:r w:rsidRPr="00697612">
        <w:rPr>
          <w:rFonts w:ascii="Garamond" w:hAnsi="Garamond"/>
          <w:lang w:val="en-US"/>
        </w:rPr>
        <w:t xml:space="preserve"> </w:t>
      </w:r>
      <w:r w:rsidRPr="00697612">
        <w:rPr>
          <w:rFonts w:ascii="Garamond" w:hAnsi="Garamond"/>
          <w:lang w:val="de-AT"/>
        </w:rPr>
        <w:t xml:space="preserve">Ed. Michel Pauly and </w:t>
      </w:r>
      <w:r w:rsidR="004D4F60" w:rsidRPr="00697612">
        <w:rPr>
          <w:rFonts w:ascii="Garamond" w:hAnsi="Garamond"/>
          <w:lang w:val="de-AT"/>
        </w:rPr>
        <w:t>Alexander Lee</w:t>
      </w:r>
      <w:r w:rsidRPr="00697612">
        <w:rPr>
          <w:rFonts w:ascii="Garamond" w:hAnsi="Garamond"/>
          <w:lang w:val="de-AT"/>
        </w:rPr>
        <w:t xml:space="preserve">. Trier: </w:t>
      </w:r>
      <w:r w:rsidR="004D4F60" w:rsidRPr="00697612">
        <w:rPr>
          <w:rFonts w:ascii="Garamond" w:hAnsi="Garamond"/>
          <w:lang w:val="de-AT"/>
        </w:rPr>
        <w:t xml:space="preserve">Porta Alba, </w:t>
      </w:r>
      <w:r w:rsidRPr="00697612">
        <w:rPr>
          <w:rFonts w:ascii="Garamond" w:hAnsi="Garamond"/>
          <w:lang w:val="de-AT"/>
        </w:rPr>
        <w:t>2015</w:t>
      </w:r>
      <w:r w:rsidR="004D4F60" w:rsidRPr="00697612">
        <w:rPr>
          <w:rFonts w:ascii="Garamond" w:hAnsi="Garamond"/>
          <w:lang w:val="de-AT"/>
        </w:rPr>
        <w:t>, 27-67.</w:t>
      </w:r>
    </w:p>
    <w:p w:rsidR="00455CA9" w:rsidRPr="00697612" w:rsidRDefault="00455CA9" w:rsidP="004F1A7F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 xml:space="preserve">Die Erforschung der mittelalterlichen Städte Ungarns seit 1989. In: </w:t>
      </w:r>
      <w:r w:rsidRPr="00697612">
        <w:rPr>
          <w:rFonts w:ascii="Garamond" w:hAnsi="Garamond"/>
          <w:i/>
          <w:lang w:val="de-AT"/>
        </w:rPr>
        <w:t xml:space="preserve">Städte im Mittelalter und in der frühen Neuzeit als Forschungsthema in den letzten Zwanzig Jahren. </w:t>
      </w:r>
      <w:proofErr w:type="spellStart"/>
      <w:r w:rsidRPr="00697612">
        <w:rPr>
          <w:rFonts w:ascii="Garamond" w:hAnsi="Garamond"/>
          <w:i/>
          <w:iCs/>
          <w:lang w:val="en-US"/>
        </w:rPr>
        <w:t>Documenta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Pragensia</w:t>
      </w:r>
      <w:proofErr w:type="spellEnd"/>
      <w:r w:rsidRPr="00697612">
        <w:rPr>
          <w:rFonts w:ascii="Garamond" w:hAnsi="Garamond"/>
          <w:lang w:val="en-US"/>
        </w:rPr>
        <w:t xml:space="preserve"> 32 (2013) [2015], 439-469.</w:t>
      </w:r>
    </w:p>
    <w:p w:rsidR="009C62F8" w:rsidRPr="00697612" w:rsidRDefault="009C62F8" w:rsidP="004F1A7F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US"/>
        </w:rPr>
        <w:t>Laws, Loans, Literates. T</w:t>
      </w:r>
      <w:r w:rsidRPr="00697612">
        <w:rPr>
          <w:rFonts w:ascii="Garamond" w:hAnsi="Garamond" w:cs="Tahoma"/>
          <w:lang w:val="en-GB"/>
        </w:rPr>
        <w:t xml:space="preserve">rust in writing in the context of Jewish-Christian contacts in medieval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 w:cs="Tahoma"/>
              <w:lang w:val="en-GB"/>
            </w:rPr>
            <w:t>Hungary</w:t>
          </w:r>
        </w:smartTag>
      </w:smartTag>
      <w:r w:rsidRPr="00697612">
        <w:rPr>
          <w:rFonts w:ascii="Garamond" w:hAnsi="Garamond" w:cs="Tahoma"/>
          <w:lang w:val="en-GB"/>
        </w:rPr>
        <w:t xml:space="preserve">. In: </w:t>
      </w:r>
      <w:r w:rsidRPr="00697612">
        <w:rPr>
          <w:rFonts w:ascii="Garamond" w:hAnsi="Garamond" w:cs="Tahoma"/>
          <w:i/>
          <w:iCs/>
          <w:lang w:val="en-GB"/>
        </w:rPr>
        <w:t>Religious Cohabitation in Medieval Towns.</w:t>
      </w:r>
      <w:r w:rsidRPr="00697612">
        <w:rPr>
          <w:rFonts w:ascii="Garamond" w:hAnsi="Garamond" w:cs="Tahoma"/>
          <w:lang w:val="en-GB"/>
        </w:rPr>
        <w:t xml:space="preserve"> </w:t>
      </w:r>
      <w:r w:rsidRPr="00697612">
        <w:rPr>
          <w:rFonts w:ascii="Garamond" w:hAnsi="Garamond"/>
          <w:lang w:val="en-US"/>
        </w:rPr>
        <w:t>ed. St</w:t>
      </w:r>
      <w:r w:rsidR="00954FD9" w:rsidRPr="00697612">
        <w:rPr>
          <w:rFonts w:ascii="Garamond" w:hAnsi="Garamond"/>
          <w:lang w:val="en-US"/>
        </w:rPr>
        <w:t>é</w:t>
      </w:r>
      <w:r w:rsidRPr="00697612">
        <w:rPr>
          <w:rFonts w:ascii="Garamond" w:hAnsi="Garamond"/>
          <w:lang w:val="en-US"/>
        </w:rPr>
        <w:t xml:space="preserve">phane </w:t>
      </w:r>
      <w:proofErr w:type="spellStart"/>
      <w:r w:rsidRPr="00697612">
        <w:rPr>
          <w:rFonts w:ascii="Garamond" w:hAnsi="Garamond"/>
          <w:lang w:val="en-US"/>
        </w:rPr>
        <w:t>Bo</w:t>
      </w:r>
      <w:r w:rsidR="00954FD9" w:rsidRPr="00697612">
        <w:rPr>
          <w:rFonts w:ascii="Garamond" w:hAnsi="Garamond"/>
          <w:lang w:val="en-US"/>
        </w:rPr>
        <w:t>i</w:t>
      </w:r>
      <w:r w:rsidRPr="00697612">
        <w:rPr>
          <w:rFonts w:ascii="Garamond" w:hAnsi="Garamond"/>
          <w:lang w:val="en-US"/>
        </w:rPr>
        <w:t>sse</w:t>
      </w:r>
      <w:r w:rsidR="00954FD9" w:rsidRPr="00697612">
        <w:rPr>
          <w:rFonts w:ascii="Garamond" w:hAnsi="Garamond"/>
          <w:lang w:val="en-US"/>
        </w:rPr>
        <w:t>l</w:t>
      </w:r>
      <w:r w:rsidRPr="00697612">
        <w:rPr>
          <w:rFonts w:ascii="Garamond" w:hAnsi="Garamond"/>
          <w:lang w:val="en-US"/>
        </w:rPr>
        <w:t>lier</w:t>
      </w:r>
      <w:proofErr w:type="spellEnd"/>
      <w:r w:rsidRPr="00697612">
        <w:rPr>
          <w:rFonts w:ascii="Garamond" w:hAnsi="Garamond"/>
          <w:lang w:val="en-US"/>
        </w:rPr>
        <w:t xml:space="preserve"> and John Tolan. 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 xml:space="preserve">, 2014, pp. 243-271. </w:t>
      </w:r>
    </w:p>
    <w:p w:rsidR="004F1A7F" w:rsidRPr="00697612" w:rsidRDefault="004F1A7F" w:rsidP="004F1A7F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GB"/>
        </w:rPr>
        <w:t xml:space="preserve">A </w:t>
      </w:r>
      <w:proofErr w:type="spellStart"/>
      <w:r w:rsidRPr="00697612">
        <w:rPr>
          <w:rFonts w:ascii="Garamond" w:hAnsi="Garamond"/>
          <w:lang w:val="en-GB"/>
        </w:rPr>
        <w:t>magyar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városi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írasbeliség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kezdetei</w:t>
      </w:r>
      <w:proofErr w:type="spellEnd"/>
      <w:r w:rsidRPr="00697612">
        <w:rPr>
          <w:rFonts w:ascii="Garamond" w:hAnsi="Garamond"/>
          <w:lang w:val="en-GB"/>
        </w:rPr>
        <w:t xml:space="preserve"> [The beginnings of urban literacy in Hungary]. In: </w:t>
      </w:r>
      <w:r w:rsidRPr="00697612">
        <w:rPr>
          <w:rFonts w:ascii="Garamond" w:hAnsi="Garamond"/>
          <w:i/>
          <w:lang w:val="en-GB"/>
        </w:rPr>
        <w:t xml:space="preserve">Arcana </w:t>
      </w:r>
      <w:proofErr w:type="spellStart"/>
      <w:r w:rsidRPr="00697612">
        <w:rPr>
          <w:rFonts w:ascii="Garamond" w:hAnsi="Garamond"/>
          <w:i/>
          <w:lang w:val="en-GB"/>
        </w:rPr>
        <w:t>tabularii</w:t>
      </w:r>
      <w:proofErr w:type="spellEnd"/>
      <w:r w:rsidRPr="00697612">
        <w:rPr>
          <w:rFonts w:ascii="Garamond" w:hAnsi="Garamond"/>
          <w:i/>
          <w:lang w:val="en-GB"/>
        </w:rPr>
        <w:t xml:space="preserve">. </w:t>
      </w:r>
      <w:proofErr w:type="spellStart"/>
      <w:r w:rsidRPr="00697612">
        <w:rPr>
          <w:rFonts w:ascii="Garamond" w:hAnsi="Garamond"/>
          <w:i/>
          <w:lang w:val="en-GB"/>
        </w:rPr>
        <w:t>Tanulmányok</w:t>
      </w:r>
      <w:proofErr w:type="spellEnd"/>
      <w:r w:rsidRPr="00697612">
        <w:rPr>
          <w:rFonts w:ascii="Garamond" w:hAnsi="Garamond"/>
          <w:i/>
          <w:lang w:val="en-GB"/>
        </w:rPr>
        <w:t xml:space="preserve"> Solymosi László </w:t>
      </w:r>
      <w:proofErr w:type="spellStart"/>
      <w:r w:rsidRPr="00697612">
        <w:rPr>
          <w:rFonts w:ascii="Garamond" w:hAnsi="Garamond"/>
          <w:i/>
          <w:lang w:val="en-GB"/>
        </w:rPr>
        <w:t>tiszteletére</w:t>
      </w:r>
      <w:proofErr w:type="spellEnd"/>
      <w:r w:rsidRPr="00697612">
        <w:rPr>
          <w:rFonts w:ascii="Garamond" w:hAnsi="Garamond"/>
          <w:lang w:val="en-GB"/>
        </w:rPr>
        <w:t xml:space="preserve">. </w:t>
      </w:r>
      <w:proofErr w:type="spellStart"/>
      <w:r w:rsidRPr="00697612">
        <w:rPr>
          <w:rFonts w:ascii="Garamond" w:hAnsi="Garamond"/>
          <w:lang w:val="en-GB"/>
        </w:rPr>
        <w:t>Szerk</w:t>
      </w:r>
      <w:proofErr w:type="spellEnd"/>
      <w:r w:rsidRPr="00697612">
        <w:rPr>
          <w:rFonts w:ascii="Garamond" w:hAnsi="Garamond"/>
          <w:lang w:val="en-GB"/>
        </w:rPr>
        <w:t xml:space="preserve">. </w:t>
      </w:r>
      <w:proofErr w:type="spellStart"/>
      <w:r w:rsidRPr="00697612">
        <w:rPr>
          <w:rFonts w:ascii="Garamond" w:hAnsi="Garamond"/>
          <w:lang w:val="en-GB"/>
        </w:rPr>
        <w:t>Bárány</w:t>
      </w:r>
      <w:proofErr w:type="spellEnd"/>
      <w:r w:rsidRPr="00697612">
        <w:rPr>
          <w:rFonts w:ascii="Garamond" w:hAnsi="Garamond"/>
          <w:lang w:val="en-GB"/>
        </w:rPr>
        <w:t xml:space="preserve"> Attila, </w:t>
      </w:r>
      <w:proofErr w:type="spellStart"/>
      <w:r w:rsidRPr="00697612">
        <w:rPr>
          <w:rFonts w:ascii="Garamond" w:hAnsi="Garamond"/>
          <w:lang w:val="en-GB"/>
        </w:rPr>
        <w:t>Dreska</w:t>
      </w:r>
      <w:proofErr w:type="spellEnd"/>
      <w:r w:rsidRPr="00697612">
        <w:rPr>
          <w:rFonts w:ascii="Garamond" w:hAnsi="Garamond"/>
          <w:lang w:val="en-GB"/>
        </w:rPr>
        <w:t xml:space="preserve"> Gábor, </w:t>
      </w:r>
      <w:proofErr w:type="spellStart"/>
      <w:r w:rsidRPr="00697612">
        <w:rPr>
          <w:rFonts w:ascii="Garamond" w:hAnsi="Garamond"/>
          <w:lang w:val="en-GB"/>
        </w:rPr>
        <w:t>Szovák</w:t>
      </w:r>
      <w:proofErr w:type="spellEnd"/>
      <w:r w:rsidRPr="00697612">
        <w:rPr>
          <w:rFonts w:ascii="Garamond" w:hAnsi="Garamond"/>
          <w:lang w:val="en-GB"/>
        </w:rPr>
        <w:t xml:space="preserve"> Kornél. Budapest – Debrecen: </w:t>
      </w:r>
      <w:proofErr w:type="spellStart"/>
      <w:r w:rsidRPr="00697612">
        <w:rPr>
          <w:rFonts w:ascii="Garamond" w:hAnsi="Garamond"/>
          <w:lang w:val="en-GB"/>
        </w:rPr>
        <w:t>n.p.</w:t>
      </w:r>
      <w:proofErr w:type="spellEnd"/>
      <w:r w:rsidRPr="00697612">
        <w:rPr>
          <w:rFonts w:ascii="Garamond" w:hAnsi="Garamond"/>
          <w:lang w:val="en-GB"/>
        </w:rPr>
        <w:t>, 2014, 435–458.</w:t>
      </w:r>
    </w:p>
    <w:p w:rsidR="00C748D5" w:rsidRPr="00697612" w:rsidRDefault="00C748D5" w:rsidP="00955B09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US"/>
        </w:rPr>
        <w:t xml:space="preserve">[with István H. Németh] </w:t>
      </w:r>
      <w:r w:rsidRPr="00697612">
        <w:rPr>
          <w:rFonts w:ascii="Garamond" w:hAnsi="Garamond"/>
          <w:lang w:val="en-GB"/>
        </w:rPr>
        <w:t xml:space="preserve">Research on the Towns of Medieval and Early Modern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GB"/>
            </w:rPr>
            <w:t>Hungary</w:t>
          </w:r>
        </w:smartTag>
      </w:smartTag>
      <w:r w:rsidRPr="00697612">
        <w:rPr>
          <w:rFonts w:ascii="Garamond" w:hAnsi="Garamond"/>
          <w:lang w:val="en-GB"/>
        </w:rPr>
        <w:t xml:space="preserve"> since 1989. </w:t>
      </w:r>
      <w:proofErr w:type="spellStart"/>
      <w:r w:rsidRPr="00697612">
        <w:rPr>
          <w:rFonts w:ascii="Garamond" w:hAnsi="Garamond"/>
          <w:i/>
          <w:iCs/>
          <w:lang w:val="en-GB"/>
        </w:rPr>
        <w:t>Vana</w:t>
      </w:r>
      <w:proofErr w:type="spellEnd"/>
      <w:r w:rsidRPr="00697612">
        <w:rPr>
          <w:rFonts w:ascii="Garamond" w:hAnsi="Garamond"/>
          <w:i/>
          <w:iCs/>
          <w:lang w:val="en-GB"/>
        </w:rPr>
        <w:t xml:space="preserve"> Tallinn</w:t>
      </w:r>
      <w:r w:rsidRPr="00697612">
        <w:rPr>
          <w:rFonts w:ascii="Garamond" w:hAnsi="Garamond"/>
          <w:lang w:val="en-GB"/>
        </w:rPr>
        <w:t xml:space="preserve"> </w:t>
      </w:r>
      <w:r w:rsidR="004F1A7F" w:rsidRPr="00697612">
        <w:rPr>
          <w:rFonts w:ascii="Garamond" w:hAnsi="Garamond"/>
          <w:lang w:val="en-GB"/>
        </w:rPr>
        <w:t>XXV (</w:t>
      </w:r>
      <w:r w:rsidRPr="00697612">
        <w:rPr>
          <w:rFonts w:ascii="Garamond" w:hAnsi="Garamond"/>
          <w:lang w:val="en-GB"/>
        </w:rPr>
        <w:t>2014</w:t>
      </w:r>
      <w:r w:rsidR="004F1A7F" w:rsidRPr="00697612">
        <w:rPr>
          <w:rFonts w:ascii="Garamond" w:hAnsi="Garamond"/>
          <w:lang w:val="en-GB"/>
        </w:rPr>
        <w:t>):</w:t>
      </w:r>
      <w:r w:rsidRPr="00697612">
        <w:rPr>
          <w:rFonts w:ascii="Garamond" w:hAnsi="Garamond"/>
          <w:lang w:val="en-GB"/>
        </w:rPr>
        <w:t xml:space="preserve"> 266–294.</w:t>
      </w:r>
    </w:p>
    <w:p w:rsidR="00600E64" w:rsidRPr="00697612" w:rsidRDefault="00600E64" w:rsidP="00955B09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GB"/>
        </w:rPr>
        <w:t xml:space="preserve">[with József Laszlovszky] </w:t>
      </w:r>
      <w:proofErr w:type="spellStart"/>
      <w:r w:rsidRPr="00697612">
        <w:rPr>
          <w:rFonts w:ascii="Garamond" w:hAnsi="Garamond"/>
          <w:szCs w:val="24"/>
        </w:rPr>
        <w:t>Cities</w:t>
      </w:r>
      <w:proofErr w:type="spellEnd"/>
      <w:r w:rsidRPr="00697612">
        <w:rPr>
          <w:rFonts w:ascii="Garamond" w:hAnsi="Garamond"/>
          <w:szCs w:val="24"/>
        </w:rPr>
        <w:t xml:space="preserve"> and </w:t>
      </w:r>
      <w:proofErr w:type="spellStart"/>
      <w:r w:rsidRPr="00697612">
        <w:rPr>
          <w:rFonts w:ascii="Garamond" w:hAnsi="Garamond"/>
          <w:szCs w:val="24"/>
        </w:rPr>
        <w:t>Towns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as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Princely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Seats</w:t>
      </w:r>
      <w:proofErr w:type="spellEnd"/>
      <w:r w:rsidRPr="00697612">
        <w:rPr>
          <w:rFonts w:ascii="Garamond" w:hAnsi="Garamond"/>
          <w:szCs w:val="24"/>
        </w:rPr>
        <w:t xml:space="preserve">: Medieval Visegrád in </w:t>
      </w:r>
      <w:proofErr w:type="spellStart"/>
      <w:r w:rsidRPr="00697612">
        <w:rPr>
          <w:rFonts w:ascii="Garamond" w:hAnsi="Garamond"/>
          <w:szCs w:val="24"/>
        </w:rPr>
        <w:t>the</w:t>
      </w:r>
      <w:proofErr w:type="spellEnd"/>
      <w:r w:rsidRPr="00697612">
        <w:rPr>
          <w:rFonts w:ascii="Garamond" w:hAnsi="Garamond"/>
          <w:szCs w:val="24"/>
        </w:rPr>
        <w:t xml:space="preserve"> Context of Royal </w:t>
      </w:r>
      <w:proofErr w:type="spellStart"/>
      <w:r w:rsidRPr="00697612">
        <w:rPr>
          <w:rFonts w:ascii="Garamond" w:hAnsi="Garamond"/>
          <w:szCs w:val="24"/>
        </w:rPr>
        <w:t>Residences</w:t>
      </w:r>
      <w:proofErr w:type="spellEnd"/>
      <w:r w:rsidRPr="00697612">
        <w:rPr>
          <w:rFonts w:ascii="Garamond" w:hAnsi="Garamond"/>
          <w:szCs w:val="24"/>
        </w:rPr>
        <w:t xml:space="preserve"> and Urban </w:t>
      </w:r>
      <w:proofErr w:type="spellStart"/>
      <w:r w:rsidRPr="00697612">
        <w:rPr>
          <w:rFonts w:ascii="Garamond" w:hAnsi="Garamond"/>
          <w:szCs w:val="24"/>
        </w:rPr>
        <w:t>Development</w:t>
      </w:r>
      <w:proofErr w:type="spellEnd"/>
      <w:r w:rsidRPr="00697612">
        <w:rPr>
          <w:rFonts w:ascii="Garamond" w:hAnsi="Garamond"/>
          <w:szCs w:val="24"/>
        </w:rPr>
        <w:t xml:space="preserve"> in Europe and Hungary</w:t>
      </w:r>
      <w:r w:rsidRPr="00697612">
        <w:rPr>
          <w:rFonts w:ascii="Garamond" w:hAnsi="Garamond"/>
          <w:lang w:val="en-GB"/>
        </w:rPr>
        <w:t xml:space="preserve"> In: </w:t>
      </w:r>
      <w:r w:rsidRPr="00697612">
        <w:rPr>
          <w:rFonts w:ascii="Garamond" w:hAnsi="Garamond"/>
          <w:i/>
          <w:lang w:val="en-GB"/>
        </w:rPr>
        <w:t xml:space="preserve">The Medieval Royal Town at </w:t>
      </w:r>
      <w:proofErr w:type="spellStart"/>
      <w:r w:rsidRPr="00697612">
        <w:rPr>
          <w:rFonts w:ascii="Garamond" w:hAnsi="Garamond"/>
          <w:i/>
          <w:lang w:val="en-GB"/>
        </w:rPr>
        <w:t>Visegrád</w:t>
      </w:r>
      <w:proofErr w:type="spellEnd"/>
      <w:r w:rsidRPr="00697612">
        <w:rPr>
          <w:rFonts w:ascii="Garamond" w:hAnsi="Garamond"/>
          <w:i/>
          <w:lang w:val="en-GB"/>
        </w:rPr>
        <w:t>. Royal Centre, Urban Settlement, Churches.</w:t>
      </w:r>
      <w:r w:rsidRPr="00697612">
        <w:rPr>
          <w:rFonts w:ascii="Garamond" w:hAnsi="Garamond"/>
          <w:lang w:val="en-GB"/>
        </w:rPr>
        <w:t xml:space="preserve"> Ed. József Laszlovszky, Gergely Buzás, Orsolya Mészáros. Budapest: </w:t>
      </w:r>
      <w:proofErr w:type="spellStart"/>
      <w:r w:rsidRPr="00697612">
        <w:rPr>
          <w:rFonts w:ascii="Garamond" w:hAnsi="Garamond"/>
          <w:lang w:val="en-GB"/>
        </w:rPr>
        <w:t>Archaeolingua</w:t>
      </w:r>
      <w:proofErr w:type="spellEnd"/>
      <w:r w:rsidRPr="00697612">
        <w:rPr>
          <w:rFonts w:ascii="Garamond" w:hAnsi="Garamond"/>
          <w:lang w:val="en-GB"/>
        </w:rPr>
        <w:t>, 2014, 9-44.</w:t>
      </w:r>
    </w:p>
    <w:p w:rsidR="00846FBC" w:rsidRPr="00697612" w:rsidRDefault="00846FBC" w:rsidP="00955B09">
      <w:pPr>
        <w:spacing w:after="120"/>
        <w:ind w:left="284" w:hanging="284"/>
        <w:rPr>
          <w:rFonts w:ascii="Garamond" w:hAnsi="Garamond"/>
          <w:lang w:val="en-GB"/>
        </w:rPr>
      </w:pPr>
      <w:proofErr w:type="spellStart"/>
      <w:r w:rsidRPr="00697612">
        <w:rPr>
          <w:rFonts w:ascii="Garamond" w:hAnsi="Garamond"/>
          <w:lang w:val="en-GB"/>
        </w:rPr>
        <w:t>Hűség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és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kiváltság</w:t>
      </w:r>
      <w:proofErr w:type="spellEnd"/>
      <w:r w:rsidRPr="00697612">
        <w:rPr>
          <w:rFonts w:ascii="Garamond" w:hAnsi="Garamond"/>
          <w:lang w:val="en-GB"/>
        </w:rPr>
        <w:t xml:space="preserve">. </w:t>
      </w:r>
      <w:proofErr w:type="spellStart"/>
      <w:r w:rsidRPr="00697612">
        <w:rPr>
          <w:rFonts w:ascii="Garamond" w:hAnsi="Garamond"/>
          <w:lang w:val="en-GB"/>
        </w:rPr>
        <w:t>Kihez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és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miért</w:t>
      </w:r>
      <w:proofErr w:type="spellEnd"/>
      <w:r w:rsidRPr="00697612">
        <w:rPr>
          <w:rFonts w:ascii="Garamond" w:hAnsi="Garamond"/>
          <w:lang w:val="en-GB"/>
        </w:rPr>
        <w:t xml:space="preserve"> volt </w:t>
      </w:r>
      <w:proofErr w:type="spellStart"/>
      <w:r w:rsidRPr="00697612">
        <w:rPr>
          <w:rFonts w:ascii="Garamond" w:hAnsi="Garamond"/>
          <w:lang w:val="en-GB"/>
        </w:rPr>
        <w:t>hűséges</w:t>
      </w:r>
      <w:proofErr w:type="spellEnd"/>
      <w:r w:rsidRPr="00697612">
        <w:rPr>
          <w:rFonts w:ascii="Garamond" w:hAnsi="Garamond"/>
          <w:lang w:val="en-GB"/>
        </w:rPr>
        <w:t xml:space="preserve"> Sopron </w:t>
      </w:r>
      <w:proofErr w:type="spellStart"/>
      <w:r w:rsidRPr="00697612">
        <w:rPr>
          <w:rFonts w:ascii="Garamond" w:hAnsi="Garamond"/>
          <w:lang w:val="en-GB"/>
        </w:rPr>
        <w:t>városa</w:t>
      </w:r>
      <w:proofErr w:type="spellEnd"/>
      <w:r w:rsidRPr="00697612">
        <w:rPr>
          <w:rFonts w:ascii="Garamond" w:hAnsi="Garamond"/>
          <w:lang w:val="en-GB"/>
        </w:rPr>
        <w:t xml:space="preserve"> a </w:t>
      </w:r>
      <w:proofErr w:type="spellStart"/>
      <w:r w:rsidRPr="00697612">
        <w:rPr>
          <w:rFonts w:ascii="Garamond" w:hAnsi="Garamond"/>
          <w:lang w:val="en-GB"/>
        </w:rPr>
        <w:t>középkorban</w:t>
      </w:r>
      <w:proofErr w:type="spellEnd"/>
      <w:r w:rsidR="004C6E04" w:rsidRPr="00697612">
        <w:rPr>
          <w:rFonts w:ascii="Garamond" w:hAnsi="Garamond"/>
          <w:lang w:val="en-GB"/>
        </w:rPr>
        <w:t>?</w:t>
      </w:r>
      <w:r w:rsidRPr="00697612">
        <w:rPr>
          <w:rFonts w:ascii="Garamond" w:hAnsi="Garamond"/>
          <w:lang w:val="en-GB"/>
        </w:rPr>
        <w:t xml:space="preserve"> [Fidelity and privileges. To whom and why was the town of Sopron faithful in the Middle Ages?] </w:t>
      </w:r>
      <w:r w:rsidRPr="00697612">
        <w:rPr>
          <w:rFonts w:ascii="Garamond" w:hAnsi="Garamond"/>
          <w:i/>
          <w:lang w:val="en-GB"/>
        </w:rPr>
        <w:t xml:space="preserve">Rubicon </w:t>
      </w:r>
      <w:r w:rsidR="004F1A7F" w:rsidRPr="00697612">
        <w:rPr>
          <w:rFonts w:ascii="Garamond" w:hAnsi="Garamond"/>
          <w:lang w:val="en-GB"/>
        </w:rPr>
        <w:t>2014/8.</w:t>
      </w:r>
    </w:p>
    <w:p w:rsidR="00587EDE" w:rsidRPr="00697612" w:rsidRDefault="00B95512" w:rsidP="004F1A7F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GB"/>
        </w:rPr>
        <w:lastRenderedPageBreak/>
        <w:t>“</w:t>
      </w:r>
      <w:r w:rsidR="00587EDE" w:rsidRPr="00697612">
        <w:rPr>
          <w:rFonts w:ascii="Garamond" w:hAnsi="Garamond"/>
          <w:lang w:val="en-GB"/>
        </w:rPr>
        <w:t xml:space="preserve">Civitas </w:t>
      </w:r>
      <w:proofErr w:type="spellStart"/>
      <w:r w:rsidR="00587EDE" w:rsidRPr="00697612">
        <w:rPr>
          <w:rFonts w:ascii="Garamond" w:hAnsi="Garamond"/>
          <w:lang w:val="en-GB"/>
        </w:rPr>
        <w:t>opulentissima</w:t>
      </w:r>
      <w:proofErr w:type="spellEnd"/>
      <w:r w:rsidR="00587EDE" w:rsidRPr="00697612">
        <w:rPr>
          <w:rFonts w:ascii="Garamond" w:hAnsi="Garamond"/>
          <w:lang w:val="en-GB"/>
        </w:rPr>
        <w:t xml:space="preserve"> </w:t>
      </w:r>
      <w:proofErr w:type="spellStart"/>
      <w:r w:rsidR="00587EDE" w:rsidRPr="00697612">
        <w:rPr>
          <w:rFonts w:ascii="Garamond" w:hAnsi="Garamond"/>
          <w:lang w:val="en-GB"/>
        </w:rPr>
        <w:t>Varadiensis</w:t>
      </w:r>
      <w:proofErr w:type="spellEnd"/>
      <w:r w:rsidR="00587EDE" w:rsidRPr="00697612">
        <w:rPr>
          <w:rFonts w:ascii="Garamond" w:hAnsi="Garamond"/>
          <w:lang w:val="en-GB"/>
        </w:rPr>
        <w:t>.</w:t>
      </w:r>
      <w:r w:rsidRPr="00697612">
        <w:rPr>
          <w:rFonts w:ascii="Garamond" w:hAnsi="Garamond"/>
          <w:lang w:val="en-GB"/>
        </w:rPr>
        <w:t>”</w:t>
      </w:r>
      <w:r w:rsidR="00587EDE" w:rsidRPr="00697612">
        <w:rPr>
          <w:rFonts w:ascii="Garamond" w:hAnsi="Garamond"/>
          <w:lang w:val="en-GB"/>
        </w:rPr>
        <w:t xml:space="preserve"> </w:t>
      </w:r>
      <w:proofErr w:type="spellStart"/>
      <w:r w:rsidR="00587EDE" w:rsidRPr="00697612">
        <w:rPr>
          <w:rFonts w:ascii="Garamond" w:hAnsi="Garamond"/>
          <w:lang w:val="en-GB"/>
        </w:rPr>
        <w:t>Püspöki</w:t>
      </w:r>
      <w:proofErr w:type="spellEnd"/>
      <w:r w:rsidR="00587EDE" w:rsidRPr="00697612">
        <w:rPr>
          <w:rFonts w:ascii="Garamond" w:hAnsi="Garamond"/>
          <w:lang w:val="en-GB"/>
        </w:rPr>
        <w:t xml:space="preserve"> </w:t>
      </w:r>
      <w:proofErr w:type="spellStart"/>
      <w:r w:rsidR="00587EDE" w:rsidRPr="00697612">
        <w:rPr>
          <w:rFonts w:ascii="Garamond" w:hAnsi="Garamond"/>
          <w:lang w:val="en-GB"/>
        </w:rPr>
        <w:t>székhely</w:t>
      </w:r>
      <w:proofErr w:type="spellEnd"/>
      <w:r w:rsidR="00587EDE" w:rsidRPr="00697612">
        <w:rPr>
          <w:rFonts w:ascii="Garamond" w:hAnsi="Garamond"/>
          <w:lang w:val="en-GB"/>
        </w:rPr>
        <w:t xml:space="preserve"> </w:t>
      </w:r>
      <w:proofErr w:type="spellStart"/>
      <w:r w:rsidR="00587EDE" w:rsidRPr="00697612">
        <w:rPr>
          <w:rFonts w:ascii="Garamond" w:hAnsi="Garamond"/>
          <w:lang w:val="en-GB"/>
        </w:rPr>
        <w:t>és</w:t>
      </w:r>
      <w:proofErr w:type="spellEnd"/>
      <w:r w:rsidR="00587EDE" w:rsidRPr="00697612">
        <w:rPr>
          <w:rFonts w:ascii="Garamond" w:hAnsi="Garamond"/>
          <w:lang w:val="en-GB"/>
        </w:rPr>
        <w:t xml:space="preserve"> </w:t>
      </w:r>
      <w:proofErr w:type="spellStart"/>
      <w:r w:rsidR="00587EDE" w:rsidRPr="00697612">
        <w:rPr>
          <w:rFonts w:ascii="Garamond" w:hAnsi="Garamond"/>
          <w:lang w:val="en-GB"/>
        </w:rPr>
        <w:t>városfejlődés</w:t>
      </w:r>
      <w:proofErr w:type="spellEnd"/>
      <w:r w:rsidR="00587EDE" w:rsidRPr="00697612">
        <w:rPr>
          <w:rFonts w:ascii="Garamond" w:hAnsi="Garamond"/>
          <w:lang w:val="en-GB"/>
        </w:rPr>
        <w:t xml:space="preserve"> a </w:t>
      </w:r>
      <w:proofErr w:type="spellStart"/>
      <w:r w:rsidR="00587EDE" w:rsidRPr="00697612">
        <w:rPr>
          <w:rFonts w:ascii="Garamond" w:hAnsi="Garamond"/>
          <w:lang w:val="en-GB"/>
        </w:rPr>
        <w:t>középkori</w:t>
      </w:r>
      <w:proofErr w:type="spellEnd"/>
      <w:r w:rsidR="00587EDE" w:rsidRPr="00697612">
        <w:rPr>
          <w:rFonts w:ascii="Garamond" w:hAnsi="Garamond"/>
          <w:lang w:val="en-GB"/>
        </w:rPr>
        <w:t xml:space="preserve"> </w:t>
      </w:r>
      <w:proofErr w:type="spellStart"/>
      <w:r w:rsidR="00587EDE" w:rsidRPr="00697612">
        <w:rPr>
          <w:rFonts w:ascii="Garamond" w:hAnsi="Garamond"/>
          <w:lang w:val="en-GB"/>
        </w:rPr>
        <w:t>Váradon</w:t>
      </w:r>
      <w:proofErr w:type="spellEnd"/>
      <w:r w:rsidRPr="00697612">
        <w:rPr>
          <w:rFonts w:ascii="Garamond" w:hAnsi="Garamond"/>
          <w:lang w:val="en-GB"/>
        </w:rPr>
        <w:t xml:space="preserve"> [Bishops’ see and urban development in medieval </w:t>
      </w:r>
      <w:proofErr w:type="spellStart"/>
      <w:r w:rsidRPr="00697612">
        <w:rPr>
          <w:rFonts w:ascii="Garamond" w:hAnsi="Garamond"/>
          <w:lang w:val="en-GB"/>
        </w:rPr>
        <w:t>Várad</w:t>
      </w:r>
      <w:proofErr w:type="spellEnd"/>
      <w:r w:rsidRPr="00697612">
        <w:rPr>
          <w:rFonts w:ascii="Garamond" w:hAnsi="Garamond"/>
          <w:lang w:val="en-GB"/>
        </w:rPr>
        <w:t>]</w:t>
      </w:r>
      <w:r w:rsidR="00587EDE" w:rsidRPr="00697612">
        <w:rPr>
          <w:rFonts w:ascii="Garamond" w:hAnsi="Garamond"/>
          <w:lang w:val="en-GB"/>
        </w:rPr>
        <w:t xml:space="preserve">. In: </w:t>
      </w:r>
      <w:proofErr w:type="spellStart"/>
      <w:r w:rsidR="00587EDE" w:rsidRPr="00697612">
        <w:rPr>
          <w:rFonts w:ascii="Garamond" w:hAnsi="Garamond"/>
          <w:i/>
          <w:lang w:val="en-GB"/>
        </w:rPr>
        <w:t>Nagyvárad</w:t>
      </w:r>
      <w:proofErr w:type="spellEnd"/>
      <w:r w:rsidR="00587EDE"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és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smartTag w:uri="urn:schemas-microsoft-com:office:smarttags" w:element="place">
        <w:r w:rsidRPr="00697612">
          <w:rPr>
            <w:rFonts w:ascii="Garamond" w:hAnsi="Garamond"/>
            <w:i/>
            <w:lang w:val="en-GB"/>
          </w:rPr>
          <w:t>Bihar</w:t>
        </w:r>
      </w:smartTag>
      <w:r w:rsidRPr="00697612">
        <w:rPr>
          <w:rFonts w:ascii="Garamond" w:hAnsi="Garamond"/>
          <w:i/>
          <w:lang w:val="en-GB"/>
        </w:rPr>
        <w:t xml:space="preserve"> a korai </w:t>
      </w:r>
      <w:proofErr w:type="spellStart"/>
      <w:r w:rsidRPr="00697612">
        <w:rPr>
          <w:rFonts w:ascii="Garamond" w:hAnsi="Garamond"/>
          <w:i/>
          <w:lang w:val="en-GB"/>
        </w:rPr>
        <w:t>középkorban</w:t>
      </w:r>
      <w:proofErr w:type="spellEnd"/>
      <w:r w:rsidR="00587EDE" w:rsidRPr="00697612">
        <w:rPr>
          <w:rFonts w:ascii="Garamond" w:hAnsi="Garamond"/>
          <w:i/>
          <w:lang w:val="en-GB"/>
        </w:rPr>
        <w:t>.</w:t>
      </w:r>
      <w:r w:rsidRPr="00697612">
        <w:rPr>
          <w:rFonts w:ascii="Garamond" w:hAnsi="Garamond"/>
          <w:i/>
          <w:lang w:val="en-GB"/>
        </w:rPr>
        <w:t xml:space="preserve"> (</w:t>
      </w:r>
      <w:proofErr w:type="spellStart"/>
      <w:r w:rsidRPr="00697612">
        <w:rPr>
          <w:rFonts w:ascii="Garamond" w:hAnsi="Garamond"/>
          <w:i/>
          <w:lang w:val="en-GB"/>
        </w:rPr>
        <w:t>Tanulmányok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Biharország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történetéről</w:t>
      </w:r>
      <w:proofErr w:type="spellEnd"/>
      <w:r w:rsidRPr="00697612">
        <w:rPr>
          <w:rFonts w:ascii="Garamond" w:hAnsi="Garamond"/>
          <w:i/>
          <w:lang w:val="en-GB"/>
        </w:rPr>
        <w:t xml:space="preserve"> 1.)</w:t>
      </w:r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Szerk</w:t>
      </w:r>
      <w:proofErr w:type="spellEnd"/>
      <w:r w:rsidRPr="00697612">
        <w:rPr>
          <w:rFonts w:ascii="Garamond" w:hAnsi="Garamond"/>
          <w:lang w:val="en-GB"/>
        </w:rPr>
        <w:t xml:space="preserve">. Zsoldos Attila. </w:t>
      </w:r>
      <w:proofErr w:type="spellStart"/>
      <w:r w:rsidRPr="00697612">
        <w:rPr>
          <w:rFonts w:ascii="Garamond" w:hAnsi="Garamond"/>
          <w:lang w:val="en-GB"/>
        </w:rPr>
        <w:t>Nagyvárad</w:t>
      </w:r>
      <w:proofErr w:type="spellEnd"/>
      <w:r w:rsidRPr="00697612">
        <w:rPr>
          <w:rFonts w:ascii="Garamond" w:hAnsi="Garamond"/>
          <w:lang w:val="en-GB"/>
        </w:rPr>
        <w:t xml:space="preserve">: </w:t>
      </w:r>
      <w:proofErr w:type="spellStart"/>
      <w:r w:rsidRPr="00697612">
        <w:rPr>
          <w:rFonts w:ascii="Garamond" w:hAnsi="Garamond"/>
          <w:lang w:val="en-GB"/>
        </w:rPr>
        <w:t>Varadinum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Kulturális</w:t>
      </w:r>
      <w:proofErr w:type="spellEnd"/>
      <w:r w:rsidRPr="00697612">
        <w:rPr>
          <w:rFonts w:ascii="Garamond" w:hAnsi="Garamond"/>
          <w:lang w:val="en-GB"/>
        </w:rPr>
        <w:t xml:space="preserve"> Alapítvány, 2014. 101</w:t>
      </w:r>
      <w:r w:rsidR="004F1A7F" w:rsidRPr="00697612">
        <w:rPr>
          <w:rFonts w:ascii="Garamond" w:hAnsi="Garamond"/>
          <w:lang w:val="en-GB"/>
        </w:rPr>
        <w:t>–</w:t>
      </w:r>
      <w:r w:rsidRPr="00697612">
        <w:rPr>
          <w:rFonts w:ascii="Garamond" w:hAnsi="Garamond"/>
          <w:lang w:val="en-GB"/>
        </w:rPr>
        <w:t xml:space="preserve">128. </w:t>
      </w:r>
    </w:p>
    <w:p w:rsidR="00955B09" w:rsidRPr="00697612" w:rsidRDefault="00955B09" w:rsidP="00955B09">
      <w:pPr>
        <w:spacing w:after="120"/>
        <w:ind w:left="284" w:hanging="284"/>
        <w:rPr>
          <w:rFonts w:ascii="Garamond" w:hAnsi="Garamond"/>
          <w:lang w:val="en-US"/>
        </w:rPr>
      </w:pPr>
      <w:bookmarkStart w:id="13" w:name="OLE_LINK1"/>
      <w:bookmarkStart w:id="14" w:name="OLE_LINK2"/>
      <w:r w:rsidRPr="00697612">
        <w:rPr>
          <w:rFonts w:ascii="Garamond" w:hAnsi="Garamond"/>
          <w:lang w:val="en-US"/>
        </w:rPr>
        <w:t xml:space="preserve">Towns and the Written Word in Medieval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. In: </w:t>
      </w:r>
      <w:r w:rsidR="003A5986" w:rsidRPr="00697612">
        <w:rPr>
          <w:rFonts w:ascii="Garamond" w:hAnsi="Garamond"/>
          <w:i/>
          <w:iCs/>
          <w:lang w:val="en-US"/>
        </w:rPr>
        <w:t>Writing and the Administration of Medieval Towns. Medieval U</w:t>
      </w:r>
      <w:r w:rsidRPr="00697612">
        <w:rPr>
          <w:rFonts w:ascii="Garamond" w:hAnsi="Garamond"/>
          <w:i/>
          <w:iCs/>
          <w:lang w:val="en-US"/>
        </w:rPr>
        <w:t>rban Literacy</w:t>
      </w:r>
      <w:r w:rsidR="003A5986" w:rsidRPr="00697612">
        <w:rPr>
          <w:rFonts w:ascii="Garamond" w:hAnsi="Garamond"/>
          <w:i/>
          <w:iCs/>
          <w:lang w:val="en-US"/>
        </w:rPr>
        <w:t xml:space="preserve"> I.</w:t>
      </w:r>
      <w:r w:rsidRPr="00697612">
        <w:rPr>
          <w:rFonts w:ascii="Garamond" w:hAnsi="Garamond"/>
          <w:lang w:val="en-US"/>
        </w:rPr>
        <w:t>, ed. Marco Mostert</w:t>
      </w:r>
      <w:r w:rsidR="003A5986" w:rsidRPr="00697612">
        <w:rPr>
          <w:rFonts w:ascii="Garamond" w:hAnsi="Garamond"/>
          <w:lang w:val="en-US"/>
        </w:rPr>
        <w:t xml:space="preserve"> and Anna Adamska</w:t>
      </w:r>
      <w:r w:rsidRPr="00697612">
        <w:rPr>
          <w:rFonts w:ascii="Garamond" w:hAnsi="Garamond"/>
          <w:lang w:val="en-US"/>
        </w:rPr>
        <w:t xml:space="preserve">. 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>, 2014. 123-148.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Utrecht</w:t>
          </w:r>
        </w:smartTag>
      </w:smartTag>
      <w:r w:rsidRPr="00697612">
        <w:rPr>
          <w:rFonts w:ascii="Garamond" w:hAnsi="Garamond"/>
          <w:lang w:val="en-US"/>
        </w:rPr>
        <w:t xml:space="preserve"> Studies in Medieval Literacy 27)</w:t>
      </w:r>
      <w:bookmarkEnd w:id="13"/>
      <w:bookmarkEnd w:id="14"/>
    </w:p>
    <w:p w:rsidR="00600E64" w:rsidRPr="00697612" w:rsidRDefault="00600E64" w:rsidP="00780191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GB"/>
        </w:rPr>
        <w:t xml:space="preserve">Magyar </w:t>
      </w:r>
      <w:proofErr w:type="spellStart"/>
      <w:r w:rsidRPr="00697612">
        <w:rPr>
          <w:rFonts w:ascii="Garamond" w:hAnsi="Garamond"/>
          <w:lang w:val="en-GB"/>
        </w:rPr>
        <w:t>Várostörténeti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Atlasz</w:t>
      </w:r>
      <w:proofErr w:type="spellEnd"/>
      <w:r w:rsidRPr="00697612">
        <w:rPr>
          <w:rFonts w:ascii="Garamond" w:hAnsi="Garamond"/>
          <w:lang w:val="en-GB"/>
        </w:rPr>
        <w:t xml:space="preserve">: </w:t>
      </w:r>
      <w:proofErr w:type="spellStart"/>
      <w:r w:rsidRPr="00697612">
        <w:rPr>
          <w:rFonts w:ascii="Garamond" w:hAnsi="Garamond"/>
          <w:lang w:val="en-GB"/>
        </w:rPr>
        <w:t>feladatok</w:t>
      </w:r>
      <w:proofErr w:type="spellEnd"/>
      <w:r w:rsidRPr="00697612">
        <w:rPr>
          <w:rFonts w:ascii="Garamond" w:hAnsi="Garamond"/>
          <w:lang w:val="en-GB"/>
        </w:rPr>
        <w:t xml:space="preserve">, </w:t>
      </w:r>
      <w:proofErr w:type="spellStart"/>
      <w:r w:rsidRPr="00697612">
        <w:rPr>
          <w:rFonts w:ascii="Garamond" w:hAnsi="Garamond"/>
          <w:lang w:val="en-GB"/>
        </w:rPr>
        <w:t>eredmények</w:t>
      </w:r>
      <w:proofErr w:type="spellEnd"/>
      <w:r w:rsidRPr="00697612">
        <w:rPr>
          <w:rFonts w:ascii="Garamond" w:hAnsi="Garamond"/>
          <w:lang w:val="en-GB"/>
        </w:rPr>
        <w:t xml:space="preserve">, </w:t>
      </w:r>
      <w:proofErr w:type="spellStart"/>
      <w:r w:rsidRPr="00697612">
        <w:rPr>
          <w:rFonts w:ascii="Garamond" w:hAnsi="Garamond"/>
          <w:lang w:val="en-GB"/>
        </w:rPr>
        <w:t>perspektívák</w:t>
      </w:r>
      <w:proofErr w:type="spellEnd"/>
      <w:r w:rsidRPr="00697612">
        <w:rPr>
          <w:rFonts w:ascii="Garamond" w:hAnsi="Garamond"/>
          <w:lang w:val="en-GB"/>
        </w:rPr>
        <w:t xml:space="preserve">. [The Hungarian Atlas of Historic Towns: tasks, results, perspectives]. In: </w:t>
      </w:r>
      <w:r w:rsidRPr="00697612">
        <w:rPr>
          <w:rFonts w:ascii="Garamond" w:hAnsi="Garamond"/>
          <w:i/>
          <w:lang w:val="en-GB"/>
        </w:rPr>
        <w:t xml:space="preserve">Urbs. Magyar </w:t>
      </w:r>
      <w:proofErr w:type="spellStart"/>
      <w:r w:rsidRPr="00697612">
        <w:rPr>
          <w:rFonts w:ascii="Garamond" w:hAnsi="Garamond"/>
          <w:i/>
          <w:lang w:val="en-GB"/>
        </w:rPr>
        <w:t>Várostörténeti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Évkönyv</w:t>
      </w:r>
      <w:proofErr w:type="spellEnd"/>
      <w:r w:rsidRPr="00697612">
        <w:rPr>
          <w:rFonts w:ascii="Garamond" w:hAnsi="Garamond"/>
          <w:lang w:val="en-GB"/>
        </w:rPr>
        <w:t xml:space="preserve"> VIII (2013): 187-199.</w:t>
      </w:r>
    </w:p>
    <w:p w:rsidR="00780191" w:rsidRPr="00697612" w:rsidRDefault="003806EE" w:rsidP="00780191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Mollay Károly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Sopron </w:t>
      </w:r>
      <w:proofErr w:type="spellStart"/>
      <w:r w:rsidRPr="00697612">
        <w:rPr>
          <w:rFonts w:ascii="Garamond" w:hAnsi="Garamond"/>
          <w:lang w:val="en-US"/>
        </w:rPr>
        <w:t>topográfiájának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kutatása</w:t>
      </w:r>
      <w:proofErr w:type="spellEnd"/>
      <w:r w:rsidRPr="00697612">
        <w:rPr>
          <w:rFonts w:ascii="Garamond" w:hAnsi="Garamond"/>
          <w:lang w:val="en-US"/>
        </w:rPr>
        <w:t xml:space="preserve"> [Károly Mollay and the research of Sopron’s topography] </w:t>
      </w:r>
      <w:r w:rsidRPr="00697612">
        <w:rPr>
          <w:rFonts w:ascii="Garamond" w:hAnsi="Garamond"/>
          <w:i/>
          <w:iCs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iCs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67 (2013), 389-399.</w:t>
      </w:r>
    </w:p>
    <w:p w:rsidR="00780191" w:rsidRPr="00697612" w:rsidRDefault="00780191" w:rsidP="00780191">
      <w:pPr>
        <w:spacing w:after="120"/>
        <w:ind w:left="284" w:hanging="284"/>
        <w:rPr>
          <w:rFonts w:ascii="Garamond" w:hAnsi="Garamond"/>
        </w:rPr>
      </w:pPr>
      <w:proofErr w:type="spellStart"/>
      <w:r w:rsidRPr="00697612">
        <w:rPr>
          <w:rFonts w:ascii="Garamond" w:hAnsi="Garamond"/>
        </w:rPr>
        <w:t>Testamenty</w:t>
      </w:r>
      <w:proofErr w:type="spellEnd"/>
      <w:r w:rsidRPr="00697612">
        <w:rPr>
          <w:rFonts w:ascii="Garamond" w:hAnsi="Garamond"/>
        </w:rPr>
        <w:t xml:space="preserve"> i </w:t>
      </w:r>
      <w:proofErr w:type="spellStart"/>
      <w:r w:rsidRPr="00697612">
        <w:rPr>
          <w:rFonts w:ascii="Garamond" w:hAnsi="Garamond"/>
        </w:rPr>
        <w:t>ustne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oswiadczenia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woli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Oralnosc</w:t>
      </w:r>
      <w:proofErr w:type="spellEnd"/>
      <w:r w:rsidRPr="00697612">
        <w:rPr>
          <w:rFonts w:ascii="Garamond" w:hAnsi="Garamond"/>
        </w:rPr>
        <w:t xml:space="preserve"> i </w:t>
      </w:r>
      <w:proofErr w:type="spellStart"/>
      <w:r w:rsidRPr="00697612">
        <w:rPr>
          <w:rFonts w:ascii="Garamond" w:hAnsi="Garamond"/>
        </w:rPr>
        <w:t>pismiennosc</w:t>
      </w:r>
      <w:proofErr w:type="spellEnd"/>
      <w:r w:rsidRPr="00697612">
        <w:rPr>
          <w:rFonts w:ascii="Garamond" w:hAnsi="Garamond"/>
        </w:rPr>
        <w:t xml:space="preserve"> w </w:t>
      </w:r>
      <w:proofErr w:type="spellStart"/>
      <w:r w:rsidRPr="00697612">
        <w:rPr>
          <w:rFonts w:ascii="Garamond" w:hAnsi="Garamond"/>
        </w:rPr>
        <w:t>procesie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sporzadzania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testamentów</w:t>
      </w:r>
      <w:proofErr w:type="spellEnd"/>
      <w:r w:rsidRPr="00697612">
        <w:rPr>
          <w:rFonts w:ascii="Garamond" w:hAnsi="Garamond"/>
        </w:rPr>
        <w:t xml:space="preserve"> na </w:t>
      </w:r>
      <w:proofErr w:type="spellStart"/>
      <w:r w:rsidRPr="00697612">
        <w:rPr>
          <w:rFonts w:ascii="Garamond" w:hAnsi="Garamond"/>
        </w:rPr>
        <w:t>Wegrzech</w:t>
      </w:r>
      <w:proofErr w:type="spellEnd"/>
      <w:r w:rsidRPr="00697612">
        <w:rPr>
          <w:rFonts w:ascii="Garamond" w:hAnsi="Garamond"/>
        </w:rPr>
        <w:t xml:space="preserve"> w </w:t>
      </w:r>
      <w:proofErr w:type="spellStart"/>
      <w:r w:rsidRPr="00697612">
        <w:rPr>
          <w:rFonts w:ascii="Garamond" w:hAnsi="Garamond"/>
        </w:rPr>
        <w:t>póznym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sredniowieczu</w:t>
      </w:r>
      <w:proofErr w:type="spellEnd"/>
      <w:r w:rsidRPr="00697612">
        <w:rPr>
          <w:rFonts w:ascii="Garamond" w:hAnsi="Garamond"/>
        </w:rPr>
        <w:t xml:space="preserve"> [</w:t>
      </w:r>
      <w:proofErr w:type="spellStart"/>
      <w:r w:rsidRPr="00697612">
        <w:rPr>
          <w:rFonts w:ascii="Garamond" w:hAnsi="Garamond"/>
        </w:rPr>
        <w:t>translation</w:t>
      </w:r>
      <w:proofErr w:type="spellEnd"/>
      <w:r w:rsidRPr="00697612">
        <w:rPr>
          <w:rFonts w:ascii="Garamond" w:hAnsi="Garamond"/>
          <w:lang w:val="en-GB"/>
        </w:rPr>
        <w:t xml:space="preserve"> of “Testaments and Testimonies. Orality and Literacy in Composing Last Wills in Late Medieval Hungary”], </w:t>
      </w:r>
      <w:proofErr w:type="spellStart"/>
      <w:r w:rsidRPr="00697612">
        <w:rPr>
          <w:rFonts w:ascii="Garamond" w:hAnsi="Garamond"/>
          <w:i/>
          <w:lang w:val="en-GB"/>
        </w:rPr>
        <w:t>Kwartalnik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historii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kultury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materialnej</w:t>
      </w:r>
      <w:proofErr w:type="spellEnd"/>
      <w:r w:rsidRPr="00697612">
        <w:rPr>
          <w:rFonts w:ascii="Garamond" w:hAnsi="Garamond"/>
          <w:lang w:val="en-GB"/>
        </w:rPr>
        <w:t xml:space="preserve"> 61 (2013):</w:t>
      </w:r>
      <w:r w:rsidR="008B51B3" w:rsidRPr="00697612">
        <w:rPr>
          <w:rFonts w:ascii="Garamond" w:hAnsi="Garamond"/>
          <w:lang w:val="en-GB"/>
        </w:rPr>
        <w:t xml:space="preserve"> 223-238.</w:t>
      </w:r>
    </w:p>
    <w:p w:rsidR="00955B09" w:rsidRPr="00697612" w:rsidRDefault="00955B09" w:rsidP="00573D5A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697612">
        <w:rPr>
          <w:rFonts w:ascii="Garamond" w:hAnsi="Garamond"/>
          <w:lang w:val="en-US"/>
        </w:rPr>
        <w:t>Urban Literacy in the Carpathian Basin: Q</w:t>
      </w:r>
      <w:r w:rsidR="00573D5A" w:rsidRPr="00697612">
        <w:rPr>
          <w:rFonts w:ascii="Garamond" w:hAnsi="Garamond"/>
          <w:lang w:val="en-US"/>
        </w:rPr>
        <w:t>uestions, Results, Perspectives. In:</w:t>
      </w:r>
      <w:r w:rsidRPr="00697612">
        <w:rPr>
          <w:rFonts w:ascii="Garamond" w:hAnsi="Garamond"/>
          <w:lang w:val="en-US"/>
        </w:rPr>
        <w:t xml:space="preserve"> </w:t>
      </w:r>
      <w:r w:rsidRPr="00697612">
        <w:rPr>
          <w:rFonts w:ascii="Garamond" w:hAnsi="Garamond"/>
          <w:i/>
          <w:lang w:val="en-US"/>
        </w:rPr>
        <w:t>New Approaches to Medieval Urban Literacy</w:t>
      </w:r>
      <w:r w:rsidRPr="00697612">
        <w:rPr>
          <w:rFonts w:ascii="Garamond" w:hAnsi="Garamond"/>
          <w:lang w:val="en-US"/>
        </w:rPr>
        <w:t xml:space="preserve">. Eds. Georges </w:t>
      </w:r>
      <w:proofErr w:type="spellStart"/>
      <w:r w:rsidRPr="00697612">
        <w:rPr>
          <w:rFonts w:ascii="Garamond" w:hAnsi="Garamond"/>
          <w:lang w:val="en-US"/>
        </w:rPr>
        <w:t>Declercq</w:t>
      </w:r>
      <w:proofErr w:type="spellEnd"/>
      <w:r w:rsidRPr="00697612">
        <w:rPr>
          <w:rFonts w:ascii="Garamond" w:hAnsi="Garamond"/>
          <w:lang w:val="en-US"/>
        </w:rPr>
        <w:t xml:space="preserve"> et al.</w:t>
      </w:r>
      <w:r w:rsidRPr="00697612">
        <w:rPr>
          <w:rFonts w:ascii="Garamond" w:hAnsi="Garamond"/>
          <w:i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Brussels</w:t>
          </w:r>
        </w:smartTag>
      </w:smartTag>
      <w:r w:rsidRPr="00697612">
        <w:rPr>
          <w:rFonts w:ascii="Garamond" w:hAnsi="Garamond"/>
          <w:lang w:val="en-US"/>
        </w:rPr>
        <w:t>: KVAB, 2013, 23-33.</w:t>
      </w:r>
    </w:p>
    <w:p w:rsidR="00BD53BA" w:rsidRPr="00697612" w:rsidRDefault="00BD53BA" w:rsidP="00BD53BA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bCs/>
          <w:lang w:val="en-US"/>
        </w:rPr>
        <w:t xml:space="preserve">How Far Back? Challenges and Limitations of Cadastral Maps for the Study of Urban Form in Hungarian Towns. </w:t>
      </w:r>
      <w:r w:rsidRPr="00697612">
        <w:rPr>
          <w:rFonts w:ascii="Garamond" w:hAnsi="Garamond"/>
          <w:bCs/>
          <w:lang w:val="de-AT"/>
        </w:rPr>
        <w:t xml:space="preserve">In: </w:t>
      </w:r>
      <w:r w:rsidRPr="00697612">
        <w:rPr>
          <w:rFonts w:ascii="Garamond" w:hAnsi="Garamond"/>
          <w:i/>
          <w:iCs/>
          <w:lang w:val="de-AT"/>
        </w:rPr>
        <w:t>Städteatlanten. Vier Jahrzehnte Atlasarbeit in Europa</w:t>
      </w:r>
      <w:r w:rsidRPr="00697612">
        <w:rPr>
          <w:rFonts w:ascii="Garamond" w:hAnsi="Garamond"/>
          <w:lang w:val="de-AT"/>
        </w:rPr>
        <w:t xml:space="preserve">,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 xml:space="preserve">. von Wilfried </w:t>
      </w:r>
      <w:proofErr w:type="spellStart"/>
      <w:r w:rsidRPr="00697612">
        <w:rPr>
          <w:rFonts w:ascii="Garamond" w:hAnsi="Garamond"/>
          <w:lang w:val="de-AT"/>
        </w:rPr>
        <w:t>Ehbrecht</w:t>
      </w:r>
      <w:proofErr w:type="spellEnd"/>
      <w:r w:rsidRPr="00697612">
        <w:rPr>
          <w:rFonts w:ascii="Garamond" w:hAnsi="Garamond"/>
          <w:lang w:val="de-AT"/>
        </w:rPr>
        <w:t>. Köln, Wien: Böhlau, 2013. (Städteforschung A 80), 153-190.</w:t>
      </w:r>
    </w:p>
    <w:p w:rsidR="00890586" w:rsidRPr="00697612" w:rsidRDefault="00890586" w:rsidP="00890586">
      <w:pPr>
        <w:spacing w:after="120"/>
        <w:ind w:left="284" w:hanging="284"/>
        <w:rPr>
          <w:rFonts w:ascii="Garamond" w:hAnsi="Garamond"/>
          <w:lang w:val="de-AT"/>
        </w:rPr>
      </w:pPr>
      <w:proofErr w:type="spellStart"/>
      <w:r w:rsidRPr="00697612">
        <w:rPr>
          <w:rFonts w:ascii="Garamond" w:hAnsi="Garamond"/>
          <w:lang w:val="de-AT"/>
        </w:rPr>
        <w:t>Az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ispánsági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vártól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városig</w:t>
      </w:r>
      <w:proofErr w:type="spellEnd"/>
      <w:r w:rsidRPr="00697612">
        <w:rPr>
          <w:rFonts w:ascii="Garamond" w:hAnsi="Garamond"/>
          <w:lang w:val="de-AT"/>
        </w:rPr>
        <w:t xml:space="preserve">: </w:t>
      </w:r>
      <w:proofErr w:type="spellStart"/>
      <w:r w:rsidRPr="00697612">
        <w:rPr>
          <w:rFonts w:ascii="Garamond" w:hAnsi="Garamond"/>
          <w:lang w:val="de-AT"/>
        </w:rPr>
        <w:t>miért</w:t>
      </w:r>
      <w:proofErr w:type="spellEnd"/>
      <w:r w:rsidRPr="00697612">
        <w:rPr>
          <w:rFonts w:ascii="Garamond" w:hAnsi="Garamond"/>
          <w:lang w:val="de-AT"/>
        </w:rPr>
        <w:t xml:space="preserve">, </w:t>
      </w:r>
      <w:proofErr w:type="spellStart"/>
      <w:r w:rsidRPr="00697612">
        <w:rPr>
          <w:rFonts w:ascii="Garamond" w:hAnsi="Garamond"/>
          <w:lang w:val="de-AT"/>
        </w:rPr>
        <w:t>hogyan</w:t>
      </w:r>
      <w:proofErr w:type="spellEnd"/>
      <w:r w:rsidRPr="00697612">
        <w:rPr>
          <w:rFonts w:ascii="Garamond" w:hAnsi="Garamond"/>
          <w:lang w:val="de-AT"/>
        </w:rPr>
        <w:t xml:space="preserve"> – </w:t>
      </w:r>
      <w:proofErr w:type="spellStart"/>
      <w:r w:rsidRPr="00697612">
        <w:rPr>
          <w:rFonts w:ascii="Garamond" w:hAnsi="Garamond"/>
          <w:lang w:val="de-AT"/>
        </w:rPr>
        <w:t>vagy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miért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nem</w:t>
      </w:r>
      <w:proofErr w:type="spellEnd"/>
      <w:r w:rsidRPr="00697612">
        <w:rPr>
          <w:rFonts w:ascii="Garamond" w:hAnsi="Garamond"/>
          <w:lang w:val="de-AT"/>
        </w:rPr>
        <w:t xml:space="preserve">? </w:t>
      </w:r>
      <w:r w:rsidR="00475277" w:rsidRPr="00697612">
        <w:rPr>
          <w:rFonts w:ascii="Garamond" w:hAnsi="Garamond"/>
          <w:lang w:val="en-US"/>
        </w:rPr>
        <w:t xml:space="preserve">[From county fortresses to towns: Why, how – or why not?] </w:t>
      </w:r>
      <w:r w:rsidRPr="00697612">
        <w:rPr>
          <w:rFonts w:ascii="Garamond" w:hAnsi="Garamond"/>
          <w:lang w:val="de-AT"/>
        </w:rPr>
        <w:t xml:space="preserve">In: </w:t>
      </w:r>
      <w:proofErr w:type="spellStart"/>
      <w:r w:rsidRPr="00697612">
        <w:rPr>
          <w:rFonts w:ascii="Garamond" w:hAnsi="Garamond"/>
          <w:i/>
          <w:iCs/>
          <w:lang w:val="de-AT"/>
        </w:rPr>
        <w:t>Kő</w:t>
      </w:r>
      <w:proofErr w:type="spellEnd"/>
      <w:r w:rsidRPr="00697612">
        <w:rPr>
          <w:rFonts w:ascii="Garamond" w:hAnsi="Garamond"/>
          <w:i/>
          <w:iCs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de-AT"/>
        </w:rPr>
        <w:t>kövön</w:t>
      </w:r>
      <w:proofErr w:type="spellEnd"/>
      <w:r w:rsidRPr="00697612">
        <w:rPr>
          <w:rFonts w:ascii="Garamond" w:hAnsi="Garamond"/>
          <w:i/>
          <w:iCs/>
          <w:lang w:val="de-AT"/>
        </w:rPr>
        <w:t xml:space="preserve">. Stein auf Stein. Dávid Ferenc 73. </w:t>
      </w:r>
      <w:proofErr w:type="spellStart"/>
      <w:r w:rsidRPr="00697612">
        <w:rPr>
          <w:rFonts w:ascii="Garamond" w:hAnsi="Garamond"/>
          <w:i/>
          <w:iCs/>
          <w:lang w:val="de-AT"/>
        </w:rPr>
        <w:t>születésnapjára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r w:rsidRPr="00697612">
        <w:rPr>
          <w:rFonts w:ascii="Garamond" w:hAnsi="Garamond"/>
          <w:i/>
          <w:iCs/>
          <w:lang w:val="de-AT"/>
        </w:rPr>
        <w:t>Festschrift für Ferenc Dávid</w:t>
      </w:r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Szerk</w:t>
      </w:r>
      <w:proofErr w:type="spellEnd"/>
      <w:r w:rsidRPr="00697612">
        <w:rPr>
          <w:rFonts w:ascii="Garamond" w:hAnsi="Garamond"/>
          <w:lang w:val="de-AT"/>
        </w:rPr>
        <w:t>. Mentényi Klára</w:t>
      </w:r>
      <w:r w:rsidR="00475277" w:rsidRPr="00697612">
        <w:rPr>
          <w:rFonts w:ascii="Garamond" w:hAnsi="Garamond"/>
          <w:lang w:val="de-AT"/>
        </w:rPr>
        <w:t>, Simon Anna,</w:t>
      </w:r>
      <w:r w:rsidRPr="00697612">
        <w:rPr>
          <w:rFonts w:ascii="Garamond" w:hAnsi="Garamond"/>
          <w:lang w:val="de-AT"/>
        </w:rPr>
        <w:t xml:space="preserve"> Szentesi Edit. Budapest: Vince, 2013, 127-142.</w:t>
      </w:r>
    </w:p>
    <w:p w:rsidR="00890586" w:rsidRPr="00697612" w:rsidRDefault="00890586" w:rsidP="00890586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de-AT"/>
        </w:rPr>
        <w:t>Az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eltűnt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tér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nyomában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Kataszteri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térképek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és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várostopográfiai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kutatások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Sopron</w:t>
        </w:r>
      </w:smartTag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Győr</w:t>
          </w:r>
        </w:smartTag>
      </w:smartTag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példája</w:t>
      </w:r>
      <w:proofErr w:type="spellEnd"/>
      <w:r w:rsidRPr="00697612">
        <w:rPr>
          <w:rFonts w:ascii="Garamond" w:hAnsi="Garamond"/>
          <w:lang w:val="en-US"/>
        </w:rPr>
        <w:t xml:space="preserve"> [In search of lost space. Cadastral maps and urban topographical research on the examples of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Sopron</w:t>
        </w:r>
      </w:smartTag>
      <w:r w:rsidRPr="00697612">
        <w:rPr>
          <w:rFonts w:ascii="Garamond" w:hAnsi="Garamond"/>
          <w:lang w:val="en-US"/>
        </w:rPr>
        <w:t xml:space="preserve"> and </w:t>
      </w:r>
      <w:proofErr w:type="spellStart"/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Győr</w:t>
          </w:r>
        </w:smartTag>
      </w:smartTag>
      <w:proofErr w:type="spellEnd"/>
      <w:r w:rsidRPr="00697612">
        <w:rPr>
          <w:rFonts w:ascii="Garamond" w:hAnsi="Garamond"/>
          <w:lang w:val="en-US"/>
        </w:rPr>
        <w:t xml:space="preserve">]. In: </w:t>
      </w:r>
      <w:proofErr w:type="spellStart"/>
      <w:r w:rsidRPr="00697612">
        <w:rPr>
          <w:rFonts w:ascii="Garamond" w:hAnsi="Garamond"/>
          <w:i/>
          <w:iCs/>
          <w:lang w:val="en-US"/>
        </w:rPr>
        <w:t>Pécs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topográfiája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iCs/>
          <w:lang w:val="en-US"/>
        </w:rPr>
        <w:t>kezetektől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a 20. </w:t>
      </w:r>
      <w:proofErr w:type="spellStart"/>
      <w:r w:rsidRPr="00697612">
        <w:rPr>
          <w:rFonts w:ascii="Garamond" w:hAnsi="Garamond"/>
          <w:i/>
          <w:iCs/>
          <w:lang w:val="en-US"/>
        </w:rPr>
        <w:t>század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elejéig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Szerk</w:t>
      </w:r>
      <w:proofErr w:type="spellEnd"/>
      <w:r w:rsidRPr="00697612">
        <w:rPr>
          <w:rFonts w:ascii="Garamond" w:hAnsi="Garamond"/>
          <w:lang w:val="en-US"/>
        </w:rPr>
        <w:t xml:space="preserve">. Fedeles Tamás. </w:t>
      </w:r>
      <w:proofErr w:type="spellStart"/>
      <w:r w:rsidRPr="00697612">
        <w:rPr>
          <w:rFonts w:ascii="Garamond" w:hAnsi="Garamond"/>
          <w:lang w:val="en-US"/>
        </w:rPr>
        <w:t>Pécs</w:t>
      </w:r>
      <w:proofErr w:type="spellEnd"/>
      <w:r w:rsidRPr="00697612">
        <w:rPr>
          <w:rFonts w:ascii="Garamond" w:hAnsi="Garamond"/>
          <w:lang w:val="en-US"/>
        </w:rPr>
        <w:t xml:space="preserve">: </w:t>
      </w:r>
      <w:proofErr w:type="spellStart"/>
      <w:r w:rsidRPr="00697612">
        <w:rPr>
          <w:rFonts w:ascii="Garamond" w:hAnsi="Garamond"/>
          <w:lang w:val="en-US"/>
        </w:rPr>
        <w:t>Kronosz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Kiadó</w:t>
      </w:r>
      <w:proofErr w:type="spellEnd"/>
      <w:r w:rsidRPr="00697612">
        <w:rPr>
          <w:rFonts w:ascii="Garamond" w:hAnsi="Garamond"/>
          <w:lang w:val="en-US"/>
        </w:rPr>
        <w:t>, 2013, 11-40.</w:t>
      </w:r>
    </w:p>
    <w:p w:rsidR="00520A56" w:rsidRPr="00697612" w:rsidRDefault="00520A56" w:rsidP="00F04ECB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Városkutatás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rezidenciakutatás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Európai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="00475277" w:rsidRPr="00697612">
        <w:rPr>
          <w:rFonts w:ascii="Garamond" w:hAnsi="Garamond"/>
          <w:lang w:val="en-US"/>
        </w:rPr>
        <w:t>helyzetkép</w:t>
      </w:r>
      <w:proofErr w:type="spellEnd"/>
      <w:r w:rsidR="00475277" w:rsidRPr="00697612">
        <w:rPr>
          <w:rFonts w:ascii="Garamond" w:hAnsi="Garamond"/>
          <w:lang w:val="en-US"/>
        </w:rPr>
        <w:t xml:space="preserve"> </w:t>
      </w:r>
      <w:proofErr w:type="spellStart"/>
      <w:r w:rsidR="00475277" w:rsidRPr="00697612">
        <w:rPr>
          <w:rFonts w:ascii="Garamond" w:hAnsi="Garamond"/>
          <w:lang w:val="en-US"/>
        </w:rPr>
        <w:t>és</w:t>
      </w:r>
      <w:proofErr w:type="spellEnd"/>
      <w:r w:rsidR="00475277" w:rsidRPr="00697612">
        <w:rPr>
          <w:rFonts w:ascii="Garamond" w:hAnsi="Garamond"/>
          <w:lang w:val="en-US"/>
        </w:rPr>
        <w:t xml:space="preserve"> </w:t>
      </w:r>
      <w:proofErr w:type="spellStart"/>
      <w:r w:rsidR="00475277" w:rsidRPr="00697612">
        <w:rPr>
          <w:rFonts w:ascii="Garamond" w:hAnsi="Garamond"/>
          <w:lang w:val="en-US"/>
        </w:rPr>
        <w:t>magyar</w:t>
      </w:r>
      <w:proofErr w:type="spellEnd"/>
      <w:r w:rsidR="00475277" w:rsidRPr="00697612">
        <w:rPr>
          <w:rFonts w:ascii="Garamond" w:hAnsi="Garamond"/>
          <w:lang w:val="en-US"/>
        </w:rPr>
        <w:t xml:space="preserve"> </w:t>
      </w:r>
      <w:proofErr w:type="spellStart"/>
      <w:r w:rsidR="00475277" w:rsidRPr="00697612">
        <w:rPr>
          <w:rFonts w:ascii="Garamond" w:hAnsi="Garamond"/>
          <w:lang w:val="en-US"/>
        </w:rPr>
        <w:t>eredmények</w:t>
      </w:r>
      <w:proofErr w:type="spellEnd"/>
      <w:r w:rsidRPr="00697612">
        <w:rPr>
          <w:rFonts w:ascii="Garamond" w:hAnsi="Garamond"/>
          <w:lang w:val="en-US"/>
        </w:rPr>
        <w:t xml:space="preserve"> [Urban historical research and research on residences. European overview and Hungarian results] </w:t>
      </w:r>
      <w:r w:rsidRPr="00697612">
        <w:rPr>
          <w:rFonts w:ascii="Garamond" w:hAnsi="Garamond"/>
          <w:i/>
          <w:iCs/>
          <w:lang w:val="en-US"/>
        </w:rPr>
        <w:t xml:space="preserve">Urbs. Magyar </w:t>
      </w:r>
      <w:proofErr w:type="spellStart"/>
      <w:r w:rsidRPr="00697612">
        <w:rPr>
          <w:rFonts w:ascii="Garamond" w:hAnsi="Garamond"/>
          <w:i/>
          <w:iCs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Évkönyv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7</w:t>
      </w:r>
      <w:r w:rsidRPr="00697612">
        <w:rPr>
          <w:rFonts w:ascii="Garamond" w:hAnsi="Garamond"/>
          <w:lang w:val="en-US"/>
        </w:rPr>
        <w:t xml:space="preserve"> (2012)</w:t>
      </w:r>
      <w:r w:rsidR="00905E00" w:rsidRPr="00697612">
        <w:rPr>
          <w:rFonts w:ascii="Garamond" w:hAnsi="Garamond"/>
          <w:lang w:val="en-US"/>
        </w:rPr>
        <w:t>:</w:t>
      </w:r>
      <w:r w:rsidRPr="00697612">
        <w:rPr>
          <w:rFonts w:ascii="Garamond" w:hAnsi="Garamond"/>
          <w:lang w:val="en-US"/>
        </w:rPr>
        <w:t xml:space="preserve"> 11–44.</w:t>
      </w:r>
    </w:p>
    <w:p w:rsidR="00F04ECB" w:rsidRPr="00697612" w:rsidRDefault="00F04ECB" w:rsidP="0068788B">
      <w:pPr>
        <w:spacing w:after="120"/>
        <w:ind w:left="284" w:hanging="284"/>
        <w:rPr>
          <w:rFonts w:ascii="Garamond" w:hAnsi="Garamond"/>
          <w:i/>
          <w:iCs/>
          <w:lang w:val="de-AT"/>
        </w:rPr>
      </w:pPr>
      <w:proofErr w:type="spellStart"/>
      <w:r w:rsidRPr="00697612">
        <w:rPr>
          <w:rFonts w:ascii="Garamond" w:hAnsi="Garamond"/>
          <w:lang w:val="en-US"/>
        </w:rPr>
        <w:t>Neighbourhoods</w:t>
      </w:r>
      <w:proofErr w:type="spellEnd"/>
      <w:r w:rsidRPr="00697612">
        <w:rPr>
          <w:rFonts w:ascii="Garamond" w:hAnsi="Garamond"/>
          <w:lang w:val="en-US"/>
        </w:rPr>
        <w:t>, Suburbs and Ethnic Quarters in the Hungarian Towns of the Th</w:t>
      </w:r>
      <w:r w:rsidR="00C602D7" w:rsidRPr="00697612">
        <w:rPr>
          <w:rFonts w:ascii="Garamond" w:hAnsi="Garamond"/>
          <w:lang w:val="en-US"/>
        </w:rPr>
        <w:t>irteenth to Fifteenth Centuries,</w:t>
      </w:r>
      <w:r w:rsidRPr="00697612">
        <w:rPr>
          <w:rFonts w:ascii="Garamond" w:hAnsi="Garamond"/>
          <w:lang w:val="en-US"/>
        </w:rPr>
        <w:t xml:space="preserve"> in: </w:t>
      </w:r>
      <w:r w:rsidRPr="00697612">
        <w:rPr>
          <w:rFonts w:ascii="Garamond" w:hAnsi="Garamond"/>
          <w:i/>
          <w:iCs/>
          <w:lang w:val="en-US"/>
        </w:rPr>
        <w:t xml:space="preserve">Cities </w:t>
      </w:r>
      <w:r w:rsidR="0068788B" w:rsidRPr="00697612">
        <w:rPr>
          <w:rFonts w:ascii="Garamond" w:hAnsi="Garamond"/>
          <w:i/>
          <w:iCs/>
          <w:lang w:val="en-US"/>
        </w:rPr>
        <w:t>–</w:t>
      </w:r>
      <w:r w:rsidRPr="00697612">
        <w:rPr>
          <w:rFonts w:ascii="Garamond" w:hAnsi="Garamond"/>
          <w:i/>
          <w:iCs/>
          <w:lang w:val="en-US"/>
        </w:rPr>
        <w:t xml:space="preserve"> Coins </w:t>
      </w:r>
      <w:r w:rsidR="0068788B" w:rsidRPr="00697612">
        <w:rPr>
          <w:rFonts w:ascii="Garamond" w:hAnsi="Garamond"/>
          <w:i/>
          <w:iCs/>
          <w:lang w:val="en-US"/>
        </w:rPr>
        <w:t>–</w:t>
      </w:r>
      <w:r w:rsidRPr="00697612">
        <w:rPr>
          <w:rFonts w:ascii="Garamond" w:hAnsi="Garamond"/>
          <w:i/>
          <w:iCs/>
          <w:lang w:val="en-US"/>
        </w:rPr>
        <w:t xml:space="preserve"> Commerce: Essays presented to Ian Blanchard on the Occasion of his 70th Birthday.</w:t>
      </w:r>
      <w:r w:rsidRPr="00697612">
        <w:rPr>
          <w:rFonts w:ascii="Garamond" w:hAnsi="Garamond"/>
          <w:lang w:val="en-US"/>
        </w:rPr>
        <w:t xml:space="preserve"> </w:t>
      </w:r>
      <w:r w:rsidRPr="00697612">
        <w:rPr>
          <w:rFonts w:ascii="Garamond" w:hAnsi="Garamond"/>
          <w:lang w:val="de-AT"/>
        </w:rPr>
        <w:t>Ed. Philipp Robinson Rösener. Stuttgart: Franz Steiner Verlag, 2012</w:t>
      </w:r>
      <w:r w:rsidR="00520A56" w:rsidRPr="00697612">
        <w:rPr>
          <w:rFonts w:ascii="Garamond" w:hAnsi="Garamond"/>
          <w:lang w:val="de-AT"/>
        </w:rPr>
        <w:t>, 43–64.</w:t>
      </w:r>
    </w:p>
    <w:p w:rsidR="00F04ECB" w:rsidRPr="00697612" w:rsidRDefault="00F04ECB" w:rsidP="006A7340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>[</w:t>
      </w:r>
      <w:proofErr w:type="spellStart"/>
      <w:r w:rsidRPr="00697612">
        <w:rPr>
          <w:rFonts w:ascii="Garamond" w:hAnsi="Garamond"/>
          <w:lang w:val="de-AT"/>
        </w:rPr>
        <w:t>with</w:t>
      </w:r>
      <w:proofErr w:type="spellEnd"/>
      <w:r w:rsidRPr="00697612">
        <w:rPr>
          <w:rFonts w:ascii="Garamond" w:hAnsi="Garamond"/>
          <w:lang w:val="de-AT"/>
        </w:rPr>
        <w:t xml:space="preserve"> Judit Majoro</w:t>
      </w:r>
      <w:r w:rsidR="00C602D7" w:rsidRPr="00697612">
        <w:rPr>
          <w:rFonts w:ascii="Garamond" w:hAnsi="Garamond"/>
          <w:lang w:val="de-AT"/>
        </w:rPr>
        <w:t xml:space="preserve">ssy] </w:t>
      </w:r>
      <w:r w:rsidRPr="00697612">
        <w:rPr>
          <w:rFonts w:ascii="Garamond" w:hAnsi="Garamond"/>
          <w:lang w:val="de-AT"/>
        </w:rPr>
        <w:t xml:space="preserve">Libri </w:t>
      </w:r>
      <w:proofErr w:type="spellStart"/>
      <w:r w:rsidRPr="00697612">
        <w:rPr>
          <w:rFonts w:ascii="Garamond" w:hAnsi="Garamond"/>
          <w:lang w:val="de-AT"/>
        </w:rPr>
        <w:t>civitatum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Városkönyvek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középkori</w:t>
      </w:r>
      <w:proofErr w:type="spellEnd"/>
      <w:r w:rsidRPr="00697612">
        <w:rPr>
          <w:rFonts w:ascii="Garamond" w:hAnsi="Garamond"/>
          <w:lang w:val="de-AT"/>
        </w:rPr>
        <w:t xml:space="preserve"> Ma</w:t>
      </w:r>
      <w:r w:rsidR="00C602D7" w:rsidRPr="00697612">
        <w:rPr>
          <w:rFonts w:ascii="Garamond" w:hAnsi="Garamond"/>
          <w:lang w:val="de-AT"/>
        </w:rPr>
        <w:t xml:space="preserve">gyar </w:t>
      </w:r>
      <w:proofErr w:type="spellStart"/>
      <w:r w:rsidR="00C602D7" w:rsidRPr="00697612">
        <w:rPr>
          <w:rFonts w:ascii="Garamond" w:hAnsi="Garamond"/>
          <w:lang w:val="de-AT"/>
        </w:rPr>
        <w:t>Királyság</w:t>
      </w:r>
      <w:proofErr w:type="spellEnd"/>
      <w:r w:rsidR="00C602D7" w:rsidRPr="00697612">
        <w:rPr>
          <w:rFonts w:ascii="Garamond" w:hAnsi="Garamond"/>
          <w:lang w:val="de-AT"/>
        </w:rPr>
        <w:t xml:space="preserve"> </w:t>
      </w:r>
      <w:proofErr w:type="spellStart"/>
      <w:r w:rsidR="00C602D7" w:rsidRPr="00697612">
        <w:rPr>
          <w:rFonts w:ascii="Garamond" w:hAnsi="Garamond"/>
          <w:lang w:val="de-AT"/>
        </w:rPr>
        <w:t>közigazgatásában</w:t>
      </w:r>
      <w:proofErr w:type="spellEnd"/>
      <w:r w:rsidRPr="00697612">
        <w:rPr>
          <w:rFonts w:ascii="Garamond" w:hAnsi="Garamond"/>
          <w:lang w:val="de-AT"/>
        </w:rPr>
        <w:t xml:space="preserve"> [Libri </w:t>
      </w:r>
      <w:proofErr w:type="spellStart"/>
      <w:r w:rsidRPr="00697612">
        <w:rPr>
          <w:rFonts w:ascii="Garamond" w:hAnsi="Garamond"/>
          <w:lang w:val="de-AT"/>
        </w:rPr>
        <w:t>civitatum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r w:rsidRPr="00697612">
        <w:rPr>
          <w:rFonts w:ascii="Garamond" w:hAnsi="Garamond"/>
          <w:lang w:val="en-US"/>
        </w:rPr>
        <w:t xml:space="preserve">Town books in the administration of the medieval </w:t>
      </w:r>
      <w:smartTag w:uri="urn:schemas-microsoft-com:office:smarttags" w:element="place">
        <w:smartTag w:uri="urn:schemas-microsoft-com:office:smarttags" w:element="PlaceType">
          <w:r w:rsidRPr="00697612">
            <w:rPr>
              <w:rFonts w:ascii="Garamond" w:hAnsi="Garamond"/>
              <w:lang w:val="en-US"/>
            </w:rPr>
            <w:t>Kingdom</w:t>
          </w:r>
        </w:smartTag>
        <w:r w:rsidRPr="00697612">
          <w:rPr>
            <w:rFonts w:ascii="Garamond" w:hAnsi="Garamond"/>
            <w:lang w:val="en-US"/>
          </w:rPr>
          <w:t xml:space="preserve"> of </w:t>
        </w:r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] in: </w:t>
      </w:r>
      <w:proofErr w:type="spellStart"/>
      <w:r w:rsidRPr="00697612">
        <w:rPr>
          <w:rFonts w:ascii="Garamond" w:hAnsi="Garamond"/>
          <w:i/>
          <w:iCs/>
          <w:lang w:val="en-US"/>
        </w:rPr>
        <w:t>Tiszteletkör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. Történeti </w:t>
      </w:r>
      <w:proofErr w:type="spellStart"/>
      <w:r w:rsidRPr="00697612">
        <w:rPr>
          <w:rFonts w:ascii="Garamond" w:hAnsi="Garamond"/>
          <w:i/>
          <w:iCs/>
          <w:lang w:val="en-US"/>
        </w:rPr>
        <w:t>tanulmányok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Draskóczy István </w:t>
      </w:r>
      <w:proofErr w:type="spellStart"/>
      <w:r w:rsidRPr="00697612">
        <w:rPr>
          <w:rFonts w:ascii="Garamond" w:hAnsi="Garamond"/>
          <w:i/>
          <w:iCs/>
          <w:lang w:val="en-US"/>
        </w:rPr>
        <w:t>egyetemi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tanár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 60. </w:t>
      </w:r>
      <w:proofErr w:type="spellStart"/>
      <w:r w:rsidRPr="00697612">
        <w:rPr>
          <w:rFonts w:ascii="Garamond" w:hAnsi="Garamond"/>
          <w:i/>
          <w:iCs/>
          <w:lang w:val="en-US"/>
        </w:rPr>
        <w:t>születésnapjára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Szerk</w:t>
      </w:r>
      <w:proofErr w:type="spellEnd"/>
      <w:r w:rsidRPr="00697612">
        <w:rPr>
          <w:rFonts w:ascii="Garamond" w:hAnsi="Garamond"/>
          <w:lang w:val="en-US"/>
        </w:rPr>
        <w:t xml:space="preserve">. Mikó Gábor, Péterfi Bence, Vadas András.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ELTE </w:t>
      </w:r>
      <w:proofErr w:type="spellStart"/>
      <w:r w:rsidRPr="00697612">
        <w:rPr>
          <w:rFonts w:ascii="Garamond" w:hAnsi="Garamond"/>
          <w:lang w:val="en-US"/>
        </w:rPr>
        <w:t>Eötvös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Kiadó</w:t>
      </w:r>
      <w:proofErr w:type="spellEnd"/>
      <w:r w:rsidRPr="00697612">
        <w:rPr>
          <w:rFonts w:ascii="Garamond" w:hAnsi="Garamond"/>
          <w:lang w:val="en-US"/>
        </w:rPr>
        <w:t>, 2012. 319</w:t>
      </w:r>
      <w:r w:rsidR="006A7340" w:rsidRPr="00697612">
        <w:rPr>
          <w:rFonts w:ascii="Garamond" w:hAnsi="Garamond"/>
          <w:lang w:val="en-US"/>
        </w:rPr>
        <w:t>–</w:t>
      </w:r>
      <w:r w:rsidRPr="00697612">
        <w:rPr>
          <w:rFonts w:ascii="Garamond" w:hAnsi="Garamond"/>
          <w:lang w:val="en-US"/>
        </w:rPr>
        <w:t>330.</w:t>
      </w:r>
    </w:p>
    <w:p w:rsidR="006A7340" w:rsidRPr="00697612" w:rsidRDefault="00B93AC8" w:rsidP="006A7340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Coping with Old Age i</w:t>
      </w:r>
      <w:r w:rsidR="00475277" w:rsidRPr="00697612">
        <w:rPr>
          <w:rFonts w:ascii="Garamond" w:hAnsi="Garamond"/>
          <w:lang w:val="en-US"/>
        </w:rPr>
        <w:t>n Late Medieval Hungarian Towns,</w:t>
      </w:r>
      <w:r w:rsidRPr="00697612">
        <w:rPr>
          <w:rFonts w:ascii="Garamond" w:hAnsi="Garamond"/>
          <w:lang w:val="en-US"/>
        </w:rPr>
        <w:t xml:space="preserve"> in: </w:t>
      </w:r>
      <w:r w:rsidRPr="00697612">
        <w:rPr>
          <w:rFonts w:ascii="Garamond" w:hAnsi="Garamond"/>
          <w:i/>
          <w:lang w:val="en-US"/>
        </w:rPr>
        <w:t>Coping with Old Age and Death. Passages from Antiquity to the Middle Ages.</w:t>
      </w:r>
      <w:r w:rsidRPr="00697612">
        <w:rPr>
          <w:rFonts w:ascii="Garamond" w:hAnsi="Garamond"/>
          <w:lang w:val="en-US"/>
        </w:rPr>
        <w:t xml:space="preserve"> Eds. Christian Krötzl and </w:t>
      </w:r>
      <w:proofErr w:type="spellStart"/>
      <w:r w:rsidRPr="00697612">
        <w:rPr>
          <w:rFonts w:ascii="Garamond" w:hAnsi="Garamond"/>
          <w:lang w:val="en-US"/>
        </w:rPr>
        <w:t>Katariina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Mustakallio</w:t>
      </w:r>
      <w:proofErr w:type="spellEnd"/>
      <w:r w:rsidRPr="00697612">
        <w:rPr>
          <w:rFonts w:ascii="Garamond" w:hAnsi="Garamond"/>
          <w:lang w:val="en-US"/>
        </w:rPr>
        <w:t xml:space="preserve">, co-editors: </w:t>
      </w:r>
      <w:proofErr w:type="spellStart"/>
      <w:r w:rsidRPr="00697612">
        <w:rPr>
          <w:rFonts w:ascii="Garamond" w:hAnsi="Garamond"/>
          <w:lang w:val="en-US"/>
        </w:rPr>
        <w:t>Jussi</w:t>
      </w:r>
      <w:proofErr w:type="spellEnd"/>
      <w:r w:rsidRPr="00697612">
        <w:rPr>
          <w:rFonts w:ascii="Garamond" w:hAnsi="Garamond"/>
          <w:lang w:val="en-US"/>
        </w:rPr>
        <w:t xml:space="preserve"> Rantala and </w:t>
      </w:r>
      <w:proofErr w:type="spellStart"/>
      <w:r w:rsidRPr="00697612">
        <w:rPr>
          <w:rFonts w:ascii="Garamond" w:hAnsi="Garamond"/>
          <w:lang w:val="en-US"/>
        </w:rPr>
        <w:t>Miikka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Tamminen</w:t>
      </w:r>
      <w:proofErr w:type="spellEnd"/>
      <w:r w:rsidRPr="00697612">
        <w:rPr>
          <w:rFonts w:ascii="Garamond" w:hAnsi="Garamond"/>
          <w:lang w:val="en-US"/>
        </w:rPr>
        <w:t xml:space="preserve">. 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 xml:space="preserve">, 2011. </w:t>
      </w:r>
      <w:r w:rsidR="006A7340" w:rsidRPr="00697612">
        <w:rPr>
          <w:rFonts w:ascii="Garamond" w:hAnsi="Garamond"/>
          <w:lang w:val="en-US"/>
        </w:rPr>
        <w:t>197–216.</w:t>
      </w:r>
    </w:p>
    <w:p w:rsidR="007F4C47" w:rsidRPr="00697612" w:rsidRDefault="000831FC" w:rsidP="006A7340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lastRenderedPageBreak/>
        <w:t>Nyelvében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él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polgár</w:t>
      </w:r>
      <w:proofErr w:type="spellEnd"/>
      <w:r w:rsidRPr="00697612">
        <w:rPr>
          <w:rFonts w:ascii="Garamond" w:hAnsi="Garamond"/>
          <w:lang w:val="en-US"/>
        </w:rPr>
        <w:t xml:space="preserve">? </w:t>
      </w:r>
      <w:proofErr w:type="spellStart"/>
      <w:r w:rsidRPr="00697612">
        <w:rPr>
          <w:rFonts w:ascii="Garamond" w:hAnsi="Garamond"/>
          <w:lang w:val="en-US"/>
        </w:rPr>
        <w:t>Többnyelvűség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Magyarország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városaiban</w:t>
      </w:r>
      <w:proofErr w:type="spellEnd"/>
      <w:r w:rsidR="00B40423" w:rsidRPr="00697612">
        <w:rPr>
          <w:rFonts w:ascii="Garamond" w:hAnsi="Garamond"/>
          <w:lang w:val="en-US"/>
        </w:rPr>
        <w:t xml:space="preserve"> [Does the burgher live in his language? The multi-lingual character of the towns of late medieval Hungary]</w:t>
      </w:r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iCs/>
          <w:lang w:val="en-US"/>
        </w:rPr>
        <w:t>Aetas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r w:rsidR="00B93AC8" w:rsidRPr="00697612">
        <w:rPr>
          <w:rFonts w:ascii="Garamond" w:hAnsi="Garamond"/>
          <w:lang w:val="en-US"/>
        </w:rPr>
        <w:t>26 (</w:t>
      </w:r>
      <w:r w:rsidRPr="00697612">
        <w:rPr>
          <w:rFonts w:ascii="Garamond" w:hAnsi="Garamond"/>
          <w:lang w:val="en-US"/>
        </w:rPr>
        <w:t>2011</w:t>
      </w:r>
      <w:r w:rsidR="00B40423" w:rsidRPr="00697612">
        <w:rPr>
          <w:rFonts w:ascii="Garamond" w:hAnsi="Garamond"/>
          <w:lang w:val="en-US"/>
        </w:rPr>
        <w:t>):</w:t>
      </w:r>
      <w:r w:rsidR="00B93AC8" w:rsidRPr="00697612">
        <w:rPr>
          <w:rFonts w:ascii="Garamond" w:hAnsi="Garamond"/>
          <w:lang w:val="en-US"/>
        </w:rPr>
        <w:t xml:space="preserve"> 5</w:t>
      </w:r>
      <w:r w:rsidR="006A7340" w:rsidRPr="00697612">
        <w:rPr>
          <w:rFonts w:ascii="Garamond" w:hAnsi="Garamond"/>
          <w:lang w:val="en-US"/>
        </w:rPr>
        <w:t>–</w:t>
      </w:r>
      <w:r w:rsidR="00B93AC8" w:rsidRPr="00697612">
        <w:rPr>
          <w:rFonts w:ascii="Garamond" w:hAnsi="Garamond"/>
          <w:lang w:val="en-US"/>
        </w:rPr>
        <w:t>26</w:t>
      </w:r>
      <w:r w:rsidRPr="00697612">
        <w:rPr>
          <w:rFonts w:ascii="Garamond" w:hAnsi="Garamond"/>
          <w:lang w:val="en-US"/>
        </w:rPr>
        <w:t>.</w:t>
      </w:r>
    </w:p>
    <w:p w:rsidR="000831FC" w:rsidRPr="00697612" w:rsidRDefault="000831FC" w:rsidP="006A7340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A </w:t>
      </w:r>
      <w:proofErr w:type="spellStart"/>
      <w:r w:rsidRPr="00697612">
        <w:rPr>
          <w:rFonts w:ascii="Garamond" w:hAnsi="Garamond"/>
          <w:lang w:val="en-US"/>
        </w:rPr>
        <w:t>magyar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kiváltságolásának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kezdetei</w:t>
      </w:r>
      <w:proofErr w:type="spellEnd"/>
      <w:r w:rsidR="00B40423" w:rsidRPr="00697612">
        <w:rPr>
          <w:rFonts w:ascii="Garamond" w:hAnsi="Garamond"/>
          <w:lang w:val="en-US"/>
        </w:rPr>
        <w:t xml:space="preserve"> [The early phase of awarding privileges to Hungarian towns]</w:t>
      </w:r>
      <w:r w:rsidRPr="00697612">
        <w:rPr>
          <w:rFonts w:ascii="Garamond" w:hAnsi="Garamond"/>
          <w:lang w:val="en-US"/>
        </w:rPr>
        <w:t xml:space="preserve">. In: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i/>
              <w:iCs/>
              <w:lang w:val="en-US"/>
            </w:rPr>
            <w:t>Debrecen</w:t>
          </w:r>
        </w:smartTag>
      </w:smartTag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város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650 </w:t>
      </w:r>
      <w:proofErr w:type="spellStart"/>
      <w:r w:rsidRPr="00697612">
        <w:rPr>
          <w:rFonts w:ascii="Garamond" w:hAnsi="Garamond"/>
          <w:i/>
          <w:iCs/>
          <w:lang w:val="en-US"/>
        </w:rPr>
        <w:t>éves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iCs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tanulmányok</w:t>
      </w:r>
      <w:proofErr w:type="spellEnd"/>
      <w:r w:rsidRPr="00697612">
        <w:rPr>
          <w:rFonts w:ascii="Garamond" w:hAnsi="Garamond"/>
          <w:i/>
          <w:iCs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Szerk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Bárány</w:t>
      </w:r>
      <w:proofErr w:type="spellEnd"/>
      <w:r w:rsidRPr="00697612">
        <w:rPr>
          <w:rFonts w:ascii="Garamond" w:hAnsi="Garamond"/>
          <w:lang w:val="en-US"/>
        </w:rPr>
        <w:t xml:space="preserve"> Attila, Papp Klára, </w:t>
      </w:r>
      <w:proofErr w:type="spellStart"/>
      <w:r w:rsidRPr="00697612">
        <w:rPr>
          <w:rFonts w:ascii="Garamond" w:hAnsi="Garamond"/>
          <w:lang w:val="en-US"/>
        </w:rPr>
        <w:t>Szálkai</w:t>
      </w:r>
      <w:proofErr w:type="spellEnd"/>
      <w:r w:rsidRPr="00697612">
        <w:rPr>
          <w:rFonts w:ascii="Garamond" w:hAnsi="Garamond"/>
          <w:lang w:val="en-US"/>
        </w:rPr>
        <w:t xml:space="preserve"> Tamás. </w:t>
      </w:r>
      <w:r w:rsidRPr="00697612">
        <w:rPr>
          <w:rFonts w:ascii="Garamond" w:hAnsi="Garamond"/>
          <w:lang w:val="de-AT"/>
        </w:rPr>
        <w:t>Debrecen, 2011, 32</w:t>
      </w:r>
      <w:r w:rsidR="006A7340" w:rsidRPr="00697612">
        <w:rPr>
          <w:rFonts w:ascii="Garamond" w:hAnsi="Garamond"/>
          <w:lang w:val="de-AT"/>
        </w:rPr>
        <w:t>–</w:t>
      </w:r>
      <w:r w:rsidRPr="00697612">
        <w:rPr>
          <w:rFonts w:ascii="Garamond" w:hAnsi="Garamond"/>
          <w:lang w:val="de-AT"/>
        </w:rPr>
        <w:t xml:space="preserve">56. (A </w:t>
      </w:r>
      <w:proofErr w:type="spellStart"/>
      <w:r w:rsidRPr="00697612">
        <w:rPr>
          <w:rFonts w:ascii="Garamond" w:hAnsi="Garamond"/>
          <w:lang w:val="de-AT"/>
        </w:rPr>
        <w:t>Debreceni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Egyetem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Történelmi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Intézete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Kiadványai</w:t>
      </w:r>
      <w:proofErr w:type="spellEnd"/>
      <w:r w:rsidRPr="00697612">
        <w:rPr>
          <w:rFonts w:ascii="Garamond" w:hAnsi="Garamond"/>
          <w:lang w:val="de-AT"/>
        </w:rPr>
        <w:t xml:space="preserve"> 7) </w:t>
      </w:r>
    </w:p>
    <w:p w:rsidR="00F716C6" w:rsidRPr="00697612" w:rsidRDefault="00F716C6" w:rsidP="00F716C6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Von </w:t>
      </w:r>
      <w:r w:rsidR="003416E1" w:rsidRPr="00697612">
        <w:rPr>
          <w:rFonts w:ascii="Garamond" w:hAnsi="Garamond"/>
          <w:lang w:val="de-AT"/>
        </w:rPr>
        <w:t xml:space="preserve">der </w:t>
      </w:r>
      <w:proofErr w:type="spellStart"/>
      <w:r w:rsidRPr="00697612">
        <w:rPr>
          <w:rFonts w:ascii="Garamond" w:hAnsi="Garamond"/>
          <w:lang w:val="de-AT"/>
        </w:rPr>
        <w:t>Gespanschaftsburg</w:t>
      </w:r>
      <w:proofErr w:type="spellEnd"/>
      <w:r w:rsidRPr="00697612">
        <w:rPr>
          <w:rFonts w:ascii="Garamond" w:hAnsi="Garamond"/>
          <w:lang w:val="de-AT"/>
        </w:rPr>
        <w:t xml:space="preserve"> zur Stadt: Warum, wie – oder warum nicht? Ein möglicher Weg der Stadtentwickl</w:t>
      </w:r>
      <w:r w:rsidR="00ED0E31" w:rsidRPr="00697612">
        <w:rPr>
          <w:rFonts w:ascii="Garamond" w:hAnsi="Garamond"/>
          <w:lang w:val="de-AT"/>
        </w:rPr>
        <w:t>ung im mittelalterlichen Ungarn,</w:t>
      </w:r>
      <w:r w:rsidRPr="00697612">
        <w:rPr>
          <w:rFonts w:ascii="Garamond" w:hAnsi="Garamond"/>
          <w:lang w:val="de-AT"/>
        </w:rPr>
        <w:t xml:space="preserve"> in: Ferdinand Opll (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 xml:space="preserve">.), </w:t>
      </w:r>
      <w:r w:rsidRPr="00697612">
        <w:rPr>
          <w:rFonts w:ascii="Garamond" w:hAnsi="Garamond"/>
          <w:i/>
          <w:iCs/>
          <w:lang w:val="de-AT"/>
        </w:rPr>
        <w:t>Stadtgründung und Stadtwerdung. Beiträge von Archäologie und Stadtgeschichtsforschung</w:t>
      </w:r>
      <w:r w:rsidRPr="00697612">
        <w:rPr>
          <w:rFonts w:ascii="Garamond" w:hAnsi="Garamond"/>
          <w:lang w:val="de-AT"/>
        </w:rPr>
        <w:t xml:space="preserve"> (Redaktion: Susanne Claudine Pils und Christoph Sonnlechner) (Beiträge zur Geschichte der Städte Mitteleuropas, Bd. 22, Linz 2011)</w:t>
      </w:r>
      <w:r w:rsidR="00780DB4" w:rsidRPr="00697612">
        <w:rPr>
          <w:rFonts w:ascii="Garamond" w:hAnsi="Garamond"/>
          <w:lang w:val="de-AT"/>
        </w:rPr>
        <w:t>, 375-405</w:t>
      </w:r>
      <w:r w:rsidRPr="00697612">
        <w:rPr>
          <w:rFonts w:ascii="Garamond" w:hAnsi="Garamond"/>
          <w:lang w:val="de-AT"/>
        </w:rPr>
        <w:t>.</w:t>
      </w:r>
    </w:p>
    <w:p w:rsidR="003110FD" w:rsidRPr="00697612" w:rsidRDefault="003110FD" w:rsidP="004D2E05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Towns along the way. Changing patterns of long-distance trade and the urban network of medieval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, In: </w:t>
      </w:r>
      <w:r w:rsidRPr="00697612">
        <w:rPr>
          <w:rFonts w:ascii="Garamond" w:hAnsi="Garamond"/>
          <w:i/>
          <w:lang w:val="en-US"/>
        </w:rPr>
        <w:t>Towns and Communication. Volume 2: Communication between Towns. Proceedings of the Meetings of the International Commission for the History of Towns (ICHT)</w:t>
      </w:r>
      <w:r w:rsidRPr="00697612">
        <w:rPr>
          <w:rFonts w:ascii="Garamond" w:hAnsi="Garamond"/>
          <w:lang w:val="en-US"/>
        </w:rPr>
        <w:t xml:space="preserve">. Ed. Hubert Houben and Kristjan </w:t>
      </w:r>
      <w:proofErr w:type="spellStart"/>
      <w:r w:rsidRPr="00697612">
        <w:rPr>
          <w:rFonts w:ascii="Garamond" w:hAnsi="Garamond"/>
          <w:lang w:val="en-US"/>
        </w:rPr>
        <w:t>Toomaspoeg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Lecce</w:t>
          </w:r>
        </w:smartTag>
      </w:smartTag>
      <w:r w:rsidRPr="00697612">
        <w:rPr>
          <w:rFonts w:ascii="Garamond" w:hAnsi="Garamond"/>
          <w:lang w:val="en-US"/>
        </w:rPr>
        <w:t xml:space="preserve">: Mario </w:t>
      </w:r>
      <w:proofErr w:type="spellStart"/>
      <w:r w:rsidRPr="00697612">
        <w:rPr>
          <w:rFonts w:ascii="Garamond" w:hAnsi="Garamond"/>
          <w:lang w:val="en-US"/>
        </w:rPr>
        <w:t>Congedo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Editore</w:t>
      </w:r>
      <w:proofErr w:type="spellEnd"/>
      <w:r w:rsidRPr="00697612">
        <w:rPr>
          <w:rFonts w:ascii="Garamond" w:hAnsi="Garamond"/>
          <w:lang w:val="en-US"/>
        </w:rPr>
        <w:t>, 2011, 161-225.</w:t>
      </w:r>
    </w:p>
    <w:p w:rsidR="004D2E05" w:rsidRPr="00697612" w:rsidRDefault="004D2E05" w:rsidP="004D2E05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[with J</w:t>
      </w:r>
      <w:r w:rsidR="00C602D7" w:rsidRPr="00697612">
        <w:rPr>
          <w:rFonts w:ascii="Garamond" w:hAnsi="Garamond"/>
          <w:lang w:val="en-US"/>
        </w:rPr>
        <w:t xml:space="preserve">ózsef Kücsán and Ferenc Jankó] </w:t>
      </w:r>
      <w:r w:rsidRPr="00697612">
        <w:rPr>
          <w:rFonts w:ascii="Garamond" w:hAnsi="Garamond"/>
          <w:lang w:val="en-US"/>
        </w:rPr>
        <w:t xml:space="preserve">The </w:t>
      </w:r>
      <w:r w:rsidR="00C602D7" w:rsidRPr="00697612">
        <w:rPr>
          <w:rFonts w:ascii="Garamond" w:hAnsi="Garamond"/>
          <w:lang w:val="en-US"/>
        </w:rPr>
        <w:t xml:space="preserve">Historical Topography of Sopron; </w:t>
      </w:r>
      <w:r w:rsidRPr="00697612">
        <w:rPr>
          <w:rFonts w:ascii="Garamond" w:hAnsi="Garamond"/>
          <w:lang w:val="en-US"/>
        </w:rPr>
        <w:t>Topographical gazett</w:t>
      </w:r>
      <w:r w:rsidR="00C602D7" w:rsidRPr="00697612">
        <w:rPr>
          <w:rFonts w:ascii="Garamond" w:hAnsi="Garamond"/>
          <w:lang w:val="en-US"/>
        </w:rPr>
        <w:t>eer</w:t>
      </w:r>
      <w:r w:rsidRPr="00697612">
        <w:rPr>
          <w:rFonts w:ascii="Garamond" w:hAnsi="Garamond"/>
          <w:lang w:val="en-US"/>
        </w:rPr>
        <w:t xml:space="preserve"> and map design &amp; selection in: </w:t>
      </w: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Atlasz</w:t>
      </w:r>
      <w:proofErr w:type="spellEnd"/>
      <w:r w:rsidRPr="00697612">
        <w:rPr>
          <w:rFonts w:ascii="Garamond" w:hAnsi="Garamond"/>
          <w:lang w:val="en-US"/>
        </w:rPr>
        <w:t xml:space="preserve">. Vol. 1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>: Soproni Levéltár, 2010, 88 pp. and 23 sheets of maps.</w:t>
      </w:r>
    </w:p>
    <w:p w:rsidR="007114A0" w:rsidRPr="00697612" w:rsidRDefault="007114A0" w:rsidP="004D2E05">
      <w:pPr>
        <w:spacing w:after="120"/>
        <w:ind w:left="284" w:hanging="284"/>
        <w:rPr>
          <w:rFonts w:ascii="Garamond" w:hAnsi="Garamond"/>
          <w:szCs w:val="24"/>
          <w:lang w:val="de-AT"/>
        </w:rPr>
      </w:pPr>
      <w:r w:rsidRPr="00697612">
        <w:rPr>
          <w:rFonts w:ascii="Garamond" w:hAnsi="Garamond"/>
          <w:lang w:val="en-US"/>
        </w:rPr>
        <w:t>[with Judit Majorossy] “</w:t>
      </w:r>
      <w:proofErr w:type="spellStart"/>
      <w:r w:rsidR="004D2E05" w:rsidRPr="00697612">
        <w:rPr>
          <w:rFonts w:ascii="Garamond" w:hAnsi="Garamond"/>
          <w:lang w:val="en-US"/>
        </w:rPr>
        <w:t>Městské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knihy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ve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středověkých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uherských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městech</w:t>
      </w:r>
      <w:proofErr w:type="spellEnd"/>
      <w:r w:rsidR="004D2E05" w:rsidRPr="00697612">
        <w:rPr>
          <w:rFonts w:ascii="Garamond" w:hAnsi="Garamond"/>
          <w:lang w:val="en-US"/>
        </w:rPr>
        <w:t xml:space="preserve"> (se </w:t>
      </w:r>
      <w:proofErr w:type="spellStart"/>
      <w:r w:rsidR="004D2E05" w:rsidRPr="00697612">
        <w:rPr>
          <w:rFonts w:ascii="Garamond" w:hAnsi="Garamond"/>
          <w:lang w:val="en-US"/>
        </w:rPr>
        <w:t>zvláštním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zřetelem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na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bratislavskou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knihu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Protocollum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Testamentorum</w:t>
      </w:r>
      <w:proofErr w:type="spellEnd"/>
      <w:r w:rsidR="004D2E05" w:rsidRPr="00697612">
        <w:rPr>
          <w:rFonts w:ascii="Garamond" w:hAnsi="Garamond"/>
          <w:lang w:val="en-US"/>
        </w:rPr>
        <w:t>” in</w:t>
      </w:r>
      <w:r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Stav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a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perspektivy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zpřístupňování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středověkých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a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raně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novověkých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městských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knih</w:t>
      </w:r>
      <w:proofErr w:type="spellEnd"/>
      <w:r w:rsidR="004D2E05" w:rsidRPr="00697612">
        <w:rPr>
          <w:rFonts w:ascii="Garamond" w:hAnsi="Garamond"/>
          <w:lang w:val="en-US"/>
        </w:rPr>
        <w:t xml:space="preserve">. Ed. Ludmila </w:t>
      </w:r>
      <w:proofErr w:type="spellStart"/>
      <w:r w:rsidR="004D2E05" w:rsidRPr="00697612">
        <w:rPr>
          <w:rFonts w:ascii="Garamond" w:hAnsi="Garamond"/>
          <w:lang w:val="en-US"/>
        </w:rPr>
        <w:t>Sulitková</w:t>
      </w:r>
      <w:proofErr w:type="spellEnd"/>
      <w:r w:rsidR="004D2E05" w:rsidRPr="00697612">
        <w:rPr>
          <w:rFonts w:ascii="Garamond" w:hAnsi="Garamond"/>
          <w:lang w:val="en-US"/>
        </w:rPr>
        <w:t xml:space="preserve">, </w:t>
      </w:r>
      <w:r w:rsidRPr="00697612">
        <w:rPr>
          <w:rFonts w:ascii="Garamond" w:hAnsi="Garamond"/>
          <w:lang w:val="en-US"/>
        </w:rPr>
        <w:t xml:space="preserve">Michaela </w:t>
      </w:r>
      <w:proofErr w:type="spellStart"/>
      <w:r w:rsidRPr="00697612">
        <w:rPr>
          <w:rFonts w:ascii="Garamond" w:hAnsi="Garamond"/>
          <w:lang w:val="en-US"/>
        </w:rPr>
        <w:t>Hrubá</w:t>
      </w:r>
      <w:proofErr w:type="spellEnd"/>
      <w:r w:rsidRPr="00697612">
        <w:rPr>
          <w:rFonts w:ascii="Garamond" w:hAnsi="Garamond"/>
          <w:lang w:val="en-US"/>
        </w:rPr>
        <w:t>,</w:t>
      </w:r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Vilém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Zábranský</w:t>
      </w:r>
      <w:proofErr w:type="spellEnd"/>
      <w:r w:rsidR="004D2E05" w:rsidRPr="00697612">
        <w:rPr>
          <w:rFonts w:ascii="Garamond" w:hAnsi="Garamond"/>
          <w:lang w:val="en-US"/>
        </w:rPr>
        <w:t xml:space="preserve">. </w:t>
      </w:r>
      <w:proofErr w:type="spellStart"/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Ustí</w:t>
          </w:r>
          <w:proofErr w:type="spellEnd"/>
          <w:r w:rsidRPr="00697612">
            <w:rPr>
              <w:rFonts w:ascii="Garamond" w:hAnsi="Garamond"/>
              <w:lang w:val="en-US"/>
            </w:rPr>
            <w:t xml:space="preserve"> </w:t>
          </w:r>
          <w:proofErr w:type="spellStart"/>
          <w:r w:rsidRPr="00697612">
            <w:rPr>
              <w:rFonts w:ascii="Garamond" w:hAnsi="Garamond"/>
              <w:lang w:val="en-US"/>
            </w:rPr>
            <w:t>nad</w:t>
          </w:r>
          <w:proofErr w:type="spellEnd"/>
          <w:r w:rsidRPr="00697612">
            <w:rPr>
              <w:rFonts w:ascii="Garamond" w:hAnsi="Garamond"/>
              <w:lang w:val="en-US"/>
            </w:rPr>
            <w:t xml:space="preserve"> Labem</w:t>
          </w:r>
        </w:smartTag>
      </w:smartTag>
      <w:r w:rsidRPr="00697612">
        <w:rPr>
          <w:rFonts w:ascii="Garamond" w:hAnsi="Garamond"/>
          <w:lang w:val="en-US"/>
        </w:rPr>
        <w:t xml:space="preserve">, 2010. </w:t>
      </w:r>
      <w:r w:rsidR="004D2E05" w:rsidRPr="00697612">
        <w:rPr>
          <w:rFonts w:ascii="Garamond" w:hAnsi="Garamond"/>
          <w:lang w:val="de-AT"/>
        </w:rPr>
        <w:t xml:space="preserve">199-212. [also </w:t>
      </w:r>
      <w:proofErr w:type="spellStart"/>
      <w:r w:rsidR="004D2E05" w:rsidRPr="00697612">
        <w:rPr>
          <w:rFonts w:ascii="Garamond" w:hAnsi="Garamond"/>
          <w:lang w:val="de-AT"/>
        </w:rPr>
        <w:t>forthcoming</w:t>
      </w:r>
      <w:proofErr w:type="spellEnd"/>
      <w:r w:rsidR="004D2E05" w:rsidRPr="00697612">
        <w:rPr>
          <w:rFonts w:ascii="Garamond" w:hAnsi="Garamond"/>
          <w:lang w:val="de-AT"/>
        </w:rPr>
        <w:t xml:space="preserve"> in German: Stadtbücher in mittelalterlichen ungarischen Städten, (mit besonderer Berücksichtigung des </w:t>
      </w:r>
      <w:proofErr w:type="spellStart"/>
      <w:r w:rsidR="004D2E05" w:rsidRPr="00697612">
        <w:rPr>
          <w:rFonts w:ascii="Garamond" w:hAnsi="Garamond"/>
          <w:lang w:val="de-AT"/>
        </w:rPr>
        <w:t>Pressburger</w:t>
      </w:r>
      <w:proofErr w:type="spellEnd"/>
      <w:r w:rsidR="004D2E05" w:rsidRPr="00697612">
        <w:rPr>
          <w:rFonts w:ascii="Garamond" w:hAnsi="Garamond"/>
          <w:lang w:val="de-AT"/>
        </w:rPr>
        <w:t xml:space="preserve"> Protocollum </w:t>
      </w:r>
      <w:proofErr w:type="spellStart"/>
      <w:r w:rsidR="004D2E05" w:rsidRPr="00697612">
        <w:rPr>
          <w:rFonts w:ascii="Garamond" w:hAnsi="Garamond"/>
          <w:lang w:val="de-AT"/>
        </w:rPr>
        <w:t>Testamentorum</w:t>
      </w:r>
      <w:proofErr w:type="spellEnd"/>
      <w:r w:rsidR="004D2E05" w:rsidRPr="00697612">
        <w:rPr>
          <w:rFonts w:ascii="Garamond" w:hAnsi="Garamond"/>
          <w:lang w:val="de-AT"/>
        </w:rPr>
        <w:t xml:space="preserve">)“ in </w:t>
      </w:r>
      <w:r w:rsidR="004D2E05" w:rsidRPr="00697612">
        <w:rPr>
          <w:rFonts w:ascii="Garamond" w:hAnsi="Garamond"/>
          <w:i/>
          <w:lang w:val="de-AT"/>
        </w:rPr>
        <w:t xml:space="preserve">Die </w:t>
      </w:r>
      <w:proofErr w:type="spellStart"/>
      <w:r w:rsidR="004D2E05" w:rsidRPr="00697612">
        <w:rPr>
          <w:rFonts w:ascii="Garamond" w:hAnsi="Garamond"/>
          <w:i/>
          <w:lang w:val="de-AT"/>
        </w:rPr>
        <w:t>Erschliessung</w:t>
      </w:r>
      <w:proofErr w:type="spellEnd"/>
      <w:r w:rsidR="004D2E05" w:rsidRPr="00697612">
        <w:rPr>
          <w:rFonts w:ascii="Garamond" w:hAnsi="Garamond"/>
          <w:i/>
          <w:lang w:val="de-AT"/>
        </w:rPr>
        <w:t xml:space="preserve"> mittelalterlicher Stadtbücher</w:t>
      </w:r>
      <w:r w:rsidR="004D2E05" w:rsidRPr="00697612">
        <w:rPr>
          <w:rFonts w:ascii="Garamond" w:hAnsi="Garamond"/>
          <w:lang w:val="de-AT"/>
        </w:rPr>
        <w:t>. Städteforschung A xx, Münster.</w:t>
      </w:r>
    </w:p>
    <w:p w:rsidR="008C2ED6" w:rsidRPr="00697612" w:rsidRDefault="008C2ED6" w:rsidP="008C2ED6">
      <w:pPr>
        <w:spacing w:after="120"/>
        <w:ind w:left="284" w:hanging="284"/>
        <w:rPr>
          <w:rFonts w:ascii="Garamond" w:hAnsi="Garamond"/>
          <w:szCs w:val="24"/>
          <w:lang w:val="en-US"/>
        </w:rPr>
      </w:pPr>
      <w:r w:rsidRPr="00697612">
        <w:rPr>
          <w:rFonts w:ascii="Garamond" w:hAnsi="Garamond"/>
          <w:szCs w:val="24"/>
          <w:lang w:val="de-AT"/>
        </w:rPr>
        <w:t xml:space="preserve">A </w:t>
      </w:r>
      <w:proofErr w:type="spellStart"/>
      <w:r w:rsidRPr="00697612">
        <w:rPr>
          <w:rFonts w:ascii="Garamond" w:hAnsi="Garamond"/>
          <w:szCs w:val="24"/>
          <w:lang w:val="de-AT"/>
        </w:rPr>
        <w:t>Kárpát-medence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középkori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városainak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régészeti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ku</w:t>
      </w:r>
      <w:r w:rsidR="00C602D7" w:rsidRPr="00697612">
        <w:rPr>
          <w:rFonts w:ascii="Garamond" w:hAnsi="Garamond"/>
          <w:szCs w:val="24"/>
          <w:lang w:val="de-AT"/>
        </w:rPr>
        <w:t>tatása</w:t>
      </w:r>
      <w:proofErr w:type="spellEnd"/>
      <w:r w:rsidR="00C602D7"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="00C602D7" w:rsidRPr="00697612">
        <w:rPr>
          <w:rFonts w:ascii="Garamond" w:hAnsi="Garamond"/>
          <w:szCs w:val="24"/>
          <w:lang w:val="de-AT"/>
        </w:rPr>
        <w:t>az</w:t>
      </w:r>
      <w:proofErr w:type="spellEnd"/>
      <w:r w:rsidR="00C602D7"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="00C602D7" w:rsidRPr="00697612">
        <w:rPr>
          <w:rFonts w:ascii="Garamond" w:hAnsi="Garamond"/>
          <w:szCs w:val="24"/>
          <w:lang w:val="de-AT"/>
        </w:rPr>
        <w:t>elmúlt</w:t>
      </w:r>
      <w:proofErr w:type="spellEnd"/>
      <w:r w:rsidR="00C602D7"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="00C602D7" w:rsidRPr="00697612">
        <w:rPr>
          <w:rFonts w:ascii="Garamond" w:hAnsi="Garamond"/>
          <w:szCs w:val="24"/>
          <w:lang w:val="de-AT"/>
        </w:rPr>
        <w:t>két</w:t>
      </w:r>
      <w:proofErr w:type="spellEnd"/>
      <w:r w:rsidR="00C602D7"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="00C602D7" w:rsidRPr="00697612">
        <w:rPr>
          <w:rFonts w:ascii="Garamond" w:hAnsi="Garamond"/>
          <w:szCs w:val="24"/>
          <w:lang w:val="de-AT"/>
        </w:rPr>
        <w:t>évtizedben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[</w:t>
      </w:r>
      <w:proofErr w:type="spellStart"/>
      <w:r w:rsidRPr="00697612">
        <w:rPr>
          <w:rFonts w:ascii="Garamond" w:hAnsi="Garamond"/>
          <w:szCs w:val="24"/>
          <w:lang w:val="de-AT"/>
        </w:rPr>
        <w:t>Archaeological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research </w:t>
      </w:r>
      <w:proofErr w:type="spellStart"/>
      <w:r w:rsidRPr="00697612">
        <w:rPr>
          <w:rFonts w:ascii="Garamond" w:hAnsi="Garamond"/>
          <w:szCs w:val="24"/>
          <w:lang w:val="de-AT"/>
        </w:rPr>
        <w:t>into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medieval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towns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in </w:t>
      </w:r>
      <w:proofErr w:type="spellStart"/>
      <w:r w:rsidRPr="00697612">
        <w:rPr>
          <w:rFonts w:ascii="Garamond" w:hAnsi="Garamond"/>
          <w:szCs w:val="24"/>
          <w:lang w:val="de-AT"/>
        </w:rPr>
        <w:t>the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Carpathian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Basin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since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1990], in: </w:t>
      </w:r>
      <w:r w:rsidRPr="00697612">
        <w:rPr>
          <w:rFonts w:ascii="Garamond" w:hAnsi="Garamond"/>
          <w:i/>
          <w:szCs w:val="24"/>
          <w:lang w:val="de-AT"/>
        </w:rPr>
        <w:t xml:space="preserve">A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középkor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és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a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kora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újkor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régészete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Magyarországon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, </w:t>
      </w:r>
      <w:proofErr w:type="spellStart"/>
      <w:r w:rsidRPr="00697612">
        <w:rPr>
          <w:rFonts w:ascii="Garamond" w:hAnsi="Garamond"/>
          <w:szCs w:val="24"/>
          <w:lang w:val="de-AT"/>
        </w:rPr>
        <w:t>Szerk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. </w:t>
      </w:r>
      <w:r w:rsidRPr="00697612">
        <w:rPr>
          <w:rFonts w:ascii="Garamond" w:hAnsi="Garamond"/>
          <w:szCs w:val="24"/>
          <w:lang w:val="en-US"/>
        </w:rPr>
        <w:t xml:space="preserve">Benkő Elek – Kovács Gyöngyi.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zCs w:val="24"/>
              <w:lang w:val="en-US"/>
            </w:rPr>
            <w:t>Budapest</w:t>
          </w:r>
        </w:smartTag>
      </w:smartTag>
      <w:r w:rsidRPr="00697612">
        <w:rPr>
          <w:rFonts w:ascii="Garamond" w:hAnsi="Garamond"/>
          <w:szCs w:val="24"/>
          <w:lang w:val="en-US"/>
        </w:rPr>
        <w:t xml:space="preserve">: MTA </w:t>
      </w:r>
      <w:proofErr w:type="spellStart"/>
      <w:r w:rsidRPr="00697612">
        <w:rPr>
          <w:rFonts w:ascii="Garamond" w:hAnsi="Garamond"/>
          <w:szCs w:val="24"/>
          <w:lang w:val="en-US"/>
        </w:rPr>
        <w:t>Régészeti</w:t>
      </w:r>
      <w:proofErr w:type="spellEnd"/>
      <w:r w:rsidRPr="00697612">
        <w:rPr>
          <w:rFonts w:ascii="Garamond" w:hAnsi="Garamond"/>
          <w:szCs w:val="24"/>
          <w:lang w:val="en-US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en-US"/>
        </w:rPr>
        <w:t>Intézete</w:t>
      </w:r>
      <w:proofErr w:type="spellEnd"/>
      <w:r w:rsidRPr="00697612">
        <w:rPr>
          <w:rFonts w:ascii="Garamond" w:hAnsi="Garamond"/>
          <w:szCs w:val="24"/>
          <w:lang w:val="en-US"/>
        </w:rPr>
        <w:t xml:space="preserve">, 2010, 141-172. </w:t>
      </w:r>
    </w:p>
    <w:p w:rsidR="00290FB6" w:rsidRPr="00697612" w:rsidRDefault="004D2E05" w:rsidP="008C2ED6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 </w:t>
      </w:r>
      <w:r w:rsidR="00290FB6" w:rsidRPr="00697612">
        <w:rPr>
          <w:rFonts w:ascii="Garamond" w:hAnsi="Garamond"/>
          <w:lang w:val="en-US"/>
        </w:rPr>
        <w:t xml:space="preserve">“From Mother to Daughter, from Father to Son? Patterns of bequeathing movables in late medieval </w:t>
      </w:r>
      <w:proofErr w:type="spellStart"/>
      <w:r w:rsidR="00290FB6" w:rsidRPr="00697612">
        <w:rPr>
          <w:rFonts w:ascii="Garamond" w:hAnsi="Garamond"/>
          <w:lang w:val="en-US"/>
        </w:rPr>
        <w:t>Pressburg</w:t>
      </w:r>
      <w:proofErr w:type="spellEnd"/>
      <w:r w:rsidR="00290FB6" w:rsidRPr="00697612">
        <w:rPr>
          <w:rFonts w:ascii="Garamond" w:hAnsi="Garamond"/>
          <w:lang w:val="en-US"/>
        </w:rPr>
        <w:t xml:space="preserve">” In: </w:t>
      </w:r>
      <w:r w:rsidR="00290FB6" w:rsidRPr="00697612">
        <w:rPr>
          <w:rFonts w:ascii="Garamond" w:hAnsi="Garamond"/>
          <w:i/>
          <w:lang w:val="en-US"/>
        </w:rPr>
        <w:t>Generations in Towns.</w:t>
      </w:r>
      <w:r w:rsidR="00290FB6" w:rsidRPr="00697612">
        <w:rPr>
          <w:rFonts w:ascii="Garamond" w:hAnsi="Garamond"/>
          <w:lang w:val="en-US"/>
        </w:rPr>
        <w:t xml:space="preserve"> </w:t>
      </w:r>
      <w:r w:rsidR="00290FB6" w:rsidRPr="00697612">
        <w:rPr>
          <w:rFonts w:ascii="Garamond" w:hAnsi="Garamond"/>
          <w:i/>
          <w:lang w:val="en-US"/>
        </w:rPr>
        <w:t>Succession and Success in Pre-industrial Urban Societies.</w:t>
      </w:r>
      <w:r w:rsidR="00290FB6" w:rsidRPr="00697612">
        <w:rPr>
          <w:rFonts w:ascii="Garamond" w:hAnsi="Garamond"/>
          <w:lang w:val="en-US"/>
        </w:rPr>
        <w:t xml:space="preserve"> Eds. Finn-Einar Eliassen and Katalin Szende. </w:t>
      </w:r>
      <w:smartTag w:uri="urn:schemas-microsoft-com:office:smarttags" w:element="City">
        <w:r w:rsidR="008C2ED6" w:rsidRPr="00697612">
          <w:rPr>
            <w:rFonts w:ascii="Garamond" w:hAnsi="Garamond"/>
            <w:lang w:val="en-US"/>
          </w:rPr>
          <w:t>Newcastle</w:t>
        </w:r>
      </w:smartTag>
      <w:r w:rsidR="00290FB6" w:rsidRPr="00697612">
        <w:rPr>
          <w:rFonts w:ascii="Garamond" w:hAnsi="Garamond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290FB6" w:rsidRPr="00697612">
            <w:rPr>
              <w:rFonts w:ascii="Garamond" w:hAnsi="Garamond"/>
              <w:lang w:val="en-US"/>
            </w:rPr>
            <w:t>Cambridge</w:t>
          </w:r>
        </w:smartTag>
      </w:smartTag>
      <w:r w:rsidR="00290FB6" w:rsidRPr="00697612">
        <w:rPr>
          <w:rFonts w:ascii="Garamond" w:hAnsi="Garamond"/>
          <w:lang w:val="en-US"/>
        </w:rPr>
        <w:t xml:space="preserve"> Scholars Press, 2009, 44-75.</w:t>
      </w:r>
    </w:p>
    <w:p w:rsidR="00290FB6" w:rsidRPr="00697612" w:rsidRDefault="00290FB6" w:rsidP="008C2ED6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[with Finn-Einar Eliassen] “Generations in Towns: an introduction” In: </w:t>
      </w:r>
      <w:r w:rsidRPr="00697612">
        <w:rPr>
          <w:rFonts w:ascii="Garamond" w:hAnsi="Garamond"/>
          <w:i/>
          <w:lang w:val="en-US"/>
        </w:rPr>
        <w:t>Generations in Towns.</w:t>
      </w:r>
      <w:r w:rsidRPr="00697612">
        <w:rPr>
          <w:rFonts w:ascii="Garamond" w:hAnsi="Garamond"/>
          <w:lang w:val="en-US"/>
        </w:rPr>
        <w:t xml:space="preserve"> </w:t>
      </w:r>
      <w:r w:rsidRPr="00697612">
        <w:rPr>
          <w:rFonts w:ascii="Garamond" w:hAnsi="Garamond"/>
          <w:i/>
          <w:lang w:val="en-US"/>
        </w:rPr>
        <w:t>Succession and Success in Pre-industrial Urban Societies.</w:t>
      </w:r>
      <w:r w:rsidRPr="00697612">
        <w:rPr>
          <w:rFonts w:ascii="Garamond" w:hAnsi="Garamond"/>
          <w:lang w:val="en-US"/>
        </w:rPr>
        <w:t xml:space="preserve"> Eds. Finn-Einar Eliassen and Katalin Szende. </w:t>
      </w:r>
      <w:smartTag w:uri="urn:schemas-microsoft-com:office:smarttags" w:element="City">
        <w:r w:rsidR="008C2ED6" w:rsidRPr="00697612">
          <w:rPr>
            <w:rFonts w:ascii="Garamond" w:hAnsi="Garamond"/>
            <w:lang w:val="en-US"/>
          </w:rPr>
          <w:t>Newcastle</w:t>
        </w:r>
      </w:smartTag>
      <w:r w:rsidRPr="00697612">
        <w:rPr>
          <w:rFonts w:ascii="Garamond" w:hAnsi="Garamond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Cambridge</w:t>
          </w:r>
        </w:smartTag>
      </w:smartTag>
      <w:r w:rsidRPr="00697612">
        <w:rPr>
          <w:rFonts w:ascii="Garamond" w:hAnsi="Garamond"/>
          <w:lang w:val="en-US"/>
        </w:rPr>
        <w:t xml:space="preserve"> Scholars Press, 2009, 1-21.</w:t>
      </w:r>
    </w:p>
    <w:p w:rsidR="00290FB6" w:rsidRPr="00697612" w:rsidRDefault="00290FB6" w:rsidP="00290FB6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“Integration through Language. The Multilingual Character of Late Medieval Hungarian Towns” In: </w:t>
      </w:r>
      <w:r w:rsidRPr="00697612">
        <w:rPr>
          <w:rFonts w:ascii="Garamond" w:hAnsi="Garamond"/>
          <w:i/>
          <w:lang w:val="en-US"/>
        </w:rPr>
        <w:t xml:space="preserve">Segregation – Integration – Assimilation. Religious and Ethnic Groups in the Medieval Towns of Central and </w:t>
      </w:r>
      <w:smartTag w:uri="urn:schemas-microsoft-com:office:smarttags" w:element="place">
        <w:r w:rsidRPr="00697612">
          <w:rPr>
            <w:rFonts w:ascii="Garamond" w:hAnsi="Garamond"/>
            <w:i/>
            <w:lang w:val="en-US"/>
          </w:rPr>
          <w:t>Eastern Europe</w:t>
        </w:r>
      </w:smartTag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</w:t>
      </w:r>
      <w:r w:rsidRPr="00697612">
        <w:rPr>
          <w:rFonts w:ascii="Garamond" w:hAnsi="Garamond"/>
          <w:lang w:val="de-AT"/>
        </w:rPr>
        <w:t>Eds. Derek Keene, Balázs Na</w:t>
      </w:r>
      <w:r w:rsidR="001505A7" w:rsidRPr="00697612">
        <w:rPr>
          <w:rFonts w:ascii="Garamond" w:hAnsi="Garamond"/>
          <w:lang w:val="de-AT"/>
        </w:rPr>
        <w:t>gy and Katal</w:t>
      </w:r>
      <w:r w:rsidR="00A35DF1" w:rsidRPr="00697612">
        <w:rPr>
          <w:rFonts w:ascii="Garamond" w:hAnsi="Garamond"/>
          <w:lang w:val="de-AT"/>
        </w:rPr>
        <w:t xml:space="preserve">in Szende. Farnham: </w:t>
      </w:r>
      <w:proofErr w:type="spellStart"/>
      <w:r w:rsidR="00A35DF1" w:rsidRPr="00697612">
        <w:rPr>
          <w:rFonts w:ascii="Garamond" w:hAnsi="Garamond"/>
          <w:lang w:val="de-AT"/>
        </w:rPr>
        <w:t>Ashgate</w:t>
      </w:r>
      <w:proofErr w:type="spellEnd"/>
      <w:r w:rsidR="00A35DF1" w:rsidRPr="00697612">
        <w:rPr>
          <w:rFonts w:ascii="Garamond" w:hAnsi="Garamond"/>
          <w:lang w:val="de-AT"/>
        </w:rPr>
        <w:t>, 20</w:t>
      </w:r>
      <w:r w:rsidR="001505A7" w:rsidRPr="00697612">
        <w:rPr>
          <w:rFonts w:ascii="Garamond" w:hAnsi="Garamond"/>
          <w:lang w:val="de-AT"/>
        </w:rPr>
        <w:t>0</w:t>
      </w:r>
      <w:r w:rsidR="00A35DF1" w:rsidRPr="00697612">
        <w:rPr>
          <w:rFonts w:ascii="Garamond" w:hAnsi="Garamond"/>
          <w:lang w:val="de-AT"/>
        </w:rPr>
        <w:t>9</w:t>
      </w:r>
      <w:r w:rsidR="001505A7" w:rsidRPr="00697612">
        <w:rPr>
          <w:rFonts w:ascii="Garamond" w:hAnsi="Garamond"/>
          <w:lang w:val="de-AT"/>
        </w:rPr>
        <w:t>, 205-234.</w:t>
      </w:r>
      <w:r w:rsidRPr="00697612">
        <w:rPr>
          <w:rFonts w:ascii="Garamond" w:hAnsi="Garamond"/>
          <w:lang w:val="de-AT"/>
        </w:rPr>
        <w:t xml:space="preserve"> </w:t>
      </w:r>
    </w:p>
    <w:p w:rsidR="00290FB6" w:rsidRPr="00697612" w:rsidRDefault="00290FB6" w:rsidP="00395472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“Stadt und Naturlandschaft im ungarischen Donauraum des Mittelalters”, in </w:t>
      </w:r>
      <w:r w:rsidRPr="00697612">
        <w:rPr>
          <w:rFonts w:ascii="Garamond" w:hAnsi="Garamond"/>
          <w:i/>
          <w:lang w:val="de-AT"/>
        </w:rPr>
        <w:t>Europäische Städte im Mittelalter</w:t>
      </w:r>
      <w:r w:rsidRPr="00697612">
        <w:rPr>
          <w:rFonts w:ascii="Garamond" w:hAnsi="Garamond"/>
          <w:lang w:val="de-AT"/>
        </w:rPr>
        <w:t xml:space="preserve"> (Forschungen und Beiträge zur Wiener Stadtgeschichte)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>. Ferdinand Opll und Christoph Sonnlechner,</w:t>
      </w:r>
      <w:r w:rsidR="001505A7" w:rsidRPr="00697612">
        <w:rPr>
          <w:rFonts w:ascii="Garamond" w:hAnsi="Garamond"/>
          <w:lang w:val="de-AT"/>
        </w:rPr>
        <w:t xml:space="preserve"> Innsbruck – Wien – Bozen: Studien Verlag, 2009, 365-397.</w:t>
      </w:r>
    </w:p>
    <w:p w:rsidR="00290FB6" w:rsidRPr="00697612" w:rsidRDefault="00290FB6" w:rsidP="00315813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lastRenderedPageBreak/>
        <w:t>“Geschichte und Archäologie bei der Erforschung der mittelalterlichen Stadtentwicklung in Ungarn – Die Ebenen der Zusammenarbeit”,</w:t>
      </w:r>
      <w:r w:rsidR="00315813" w:rsidRPr="00697612">
        <w:rPr>
          <w:rFonts w:ascii="Garamond" w:hAnsi="Garamond"/>
          <w:lang w:val="de-AT"/>
        </w:rPr>
        <w:t xml:space="preserve"> In:</w:t>
      </w:r>
      <w:r w:rsidRPr="00697612">
        <w:rPr>
          <w:rFonts w:ascii="Garamond" w:hAnsi="Garamond"/>
          <w:lang w:val="de-AT"/>
        </w:rPr>
        <w:t xml:space="preserve"> </w:t>
      </w:r>
      <w:r w:rsidRPr="00697612">
        <w:rPr>
          <w:rFonts w:ascii="Garamond" w:hAnsi="Garamond"/>
          <w:i/>
          <w:lang w:val="de-AT"/>
        </w:rPr>
        <w:t>Geschichte und Archäologie: Disziplinäre Interferenzen</w:t>
      </w:r>
      <w:r w:rsidR="00315813" w:rsidRPr="00697612">
        <w:rPr>
          <w:rFonts w:ascii="Garamond" w:hAnsi="Garamond"/>
          <w:i/>
          <w:lang w:val="de-AT"/>
        </w:rPr>
        <w:t>.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="00315813" w:rsidRPr="00697612">
        <w:rPr>
          <w:rFonts w:ascii="Garamond" w:hAnsi="Garamond"/>
          <w:lang w:val="de-AT"/>
        </w:rPr>
        <w:t>Hg</w:t>
      </w:r>
      <w:proofErr w:type="spellEnd"/>
      <w:r w:rsidR="00315813" w:rsidRPr="00697612">
        <w:rPr>
          <w:rFonts w:ascii="Garamond" w:hAnsi="Garamond"/>
          <w:lang w:val="de-AT"/>
        </w:rPr>
        <w:t>. Armand Baeriswyl, Martina Stercken und Dölf Wild, Zürich: Chronos, 2009, 193-202.</w:t>
      </w:r>
    </w:p>
    <w:p w:rsidR="00C47FCB" w:rsidRPr="00697612" w:rsidRDefault="00C47FCB" w:rsidP="00D4684C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>[</w:t>
      </w:r>
      <w:proofErr w:type="spellStart"/>
      <w:r w:rsidRPr="00697612">
        <w:rPr>
          <w:rFonts w:ascii="Garamond" w:hAnsi="Garamond"/>
          <w:lang w:val="de-AT"/>
        </w:rPr>
        <w:t>with</w:t>
      </w:r>
      <w:proofErr w:type="spellEnd"/>
      <w:r w:rsidRPr="00697612">
        <w:rPr>
          <w:rFonts w:ascii="Garamond" w:hAnsi="Garamond"/>
          <w:lang w:val="de-AT"/>
        </w:rPr>
        <w:t xml:space="preserve"> József Kücsán] “</w:t>
      </w:r>
      <w:r w:rsidRPr="00697612">
        <w:rPr>
          <w:rFonts w:ascii="Garamond" w:hAnsi="Garamond"/>
          <w:szCs w:val="24"/>
          <w:lang w:val="de-AT"/>
        </w:rPr>
        <w:t xml:space="preserve">Siedlungsstruktur und Topographie von </w:t>
      </w:r>
      <w:proofErr w:type="spellStart"/>
      <w:r w:rsidRPr="00697612">
        <w:rPr>
          <w:rFonts w:ascii="Garamond" w:hAnsi="Garamond"/>
          <w:szCs w:val="24"/>
          <w:lang w:val="de-AT"/>
        </w:rPr>
        <w:t>Ödenburg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vor der Industrialisierung.</w:t>
      </w:r>
      <w:r w:rsidRPr="00697612">
        <w:rPr>
          <w:rFonts w:ascii="Garamond" w:hAnsi="Garamond"/>
          <w:lang w:val="de-AT"/>
        </w:rPr>
        <w:t>”</w:t>
      </w:r>
      <w:r w:rsidRPr="00697612">
        <w:rPr>
          <w:rFonts w:ascii="Garamond" w:hAnsi="Garamond"/>
          <w:szCs w:val="24"/>
          <w:lang w:val="de-AT"/>
        </w:rPr>
        <w:t xml:space="preserve"> </w:t>
      </w:r>
      <w:r w:rsidRPr="00697612">
        <w:rPr>
          <w:rFonts w:ascii="Garamond" w:hAnsi="Garamond"/>
          <w:i/>
          <w:szCs w:val="24"/>
          <w:lang w:val="de-AT"/>
        </w:rPr>
        <w:t>Burgenländisches Jahrbuch für Geographie</w:t>
      </w:r>
      <w:r w:rsidRPr="00697612">
        <w:rPr>
          <w:rFonts w:ascii="Garamond" w:hAnsi="Garamond"/>
          <w:szCs w:val="24"/>
          <w:lang w:val="de-AT"/>
        </w:rPr>
        <w:t xml:space="preserve"> 2009, 112-143.</w:t>
      </w:r>
    </w:p>
    <w:p w:rsidR="00A6497A" w:rsidRPr="00697612" w:rsidRDefault="00A6497A" w:rsidP="00D4684C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>“</w:t>
      </w:r>
      <w:r w:rsidR="00B10033" w:rsidRPr="00697612">
        <w:rPr>
          <w:rFonts w:ascii="Garamond" w:hAnsi="Garamond"/>
          <w:lang w:val="de-AT"/>
        </w:rPr>
        <w:t>’Sag mir, wo die Spitäler sind…’</w:t>
      </w:r>
      <w:r w:rsidRPr="00697612">
        <w:rPr>
          <w:rFonts w:ascii="Garamond" w:hAnsi="Garamond"/>
          <w:lang w:val="de-AT"/>
        </w:rPr>
        <w:t xml:space="preserve"> Zur Topographie mittelalterlicher Spitäler.” </w:t>
      </w:r>
      <w:r w:rsidRPr="00697612">
        <w:rPr>
          <w:rFonts w:ascii="Garamond" w:hAnsi="Garamond"/>
          <w:i/>
          <w:lang w:val="de-AT"/>
        </w:rPr>
        <w:t>Mitteilungen des Instituts für Österreichische Ges</w:t>
      </w:r>
      <w:r w:rsidR="004E1D8B" w:rsidRPr="00697612">
        <w:rPr>
          <w:rFonts w:ascii="Garamond" w:hAnsi="Garamond"/>
          <w:i/>
          <w:lang w:val="de-AT"/>
        </w:rPr>
        <w:t>ch</w:t>
      </w:r>
      <w:r w:rsidRPr="00697612">
        <w:rPr>
          <w:rFonts w:ascii="Garamond" w:hAnsi="Garamond"/>
          <w:i/>
          <w:lang w:val="de-AT"/>
        </w:rPr>
        <w:t>ichtsforschung</w:t>
      </w:r>
      <w:r w:rsidRPr="00697612">
        <w:rPr>
          <w:rFonts w:ascii="Garamond" w:hAnsi="Garamond"/>
          <w:lang w:val="de-AT"/>
        </w:rPr>
        <w:t xml:space="preserve"> 117 (2009): 137-146.</w:t>
      </w:r>
    </w:p>
    <w:p w:rsidR="00290FB6" w:rsidRPr="00697612" w:rsidRDefault="00290FB6" w:rsidP="00290FB6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szCs w:val="24"/>
          <w:lang w:val="de-AT"/>
        </w:rPr>
        <w:t xml:space="preserve">„Spitalbesitz und Konfessionalisierung. Drei Inventare des </w:t>
      </w:r>
      <w:proofErr w:type="spellStart"/>
      <w:r w:rsidRPr="00697612">
        <w:rPr>
          <w:rFonts w:ascii="Garamond" w:hAnsi="Garamond"/>
          <w:szCs w:val="24"/>
          <w:lang w:val="de-AT"/>
        </w:rPr>
        <w:t>Ödenburger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(</w:t>
      </w:r>
      <w:proofErr w:type="spellStart"/>
      <w:r w:rsidRPr="00697612">
        <w:rPr>
          <w:rFonts w:ascii="Garamond" w:hAnsi="Garamond"/>
          <w:szCs w:val="24"/>
          <w:lang w:val="de-AT"/>
        </w:rPr>
        <w:t>Soproner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) Spitals aus den Jahren 1574, 1577 und 1585“ In Stadt, Handwerk, Armut. Eine Quellensammlung zur Geschichte der Frühen Neuzeit. Festschrift für Helmut Bräuer. Eds. Katrin Keller, Gerald </w:t>
      </w:r>
      <w:proofErr w:type="spellStart"/>
      <w:r w:rsidRPr="00697612">
        <w:rPr>
          <w:rFonts w:ascii="Garamond" w:hAnsi="Garamond"/>
          <w:szCs w:val="24"/>
          <w:lang w:val="de-AT"/>
        </w:rPr>
        <w:t>Diesener</w:t>
      </w:r>
      <w:proofErr w:type="spellEnd"/>
      <w:r w:rsidRPr="00697612">
        <w:rPr>
          <w:rFonts w:ascii="Garamond" w:hAnsi="Garamond"/>
          <w:szCs w:val="24"/>
          <w:lang w:val="de-AT"/>
        </w:rPr>
        <w:t>, Gabriele Viertel. Leipzig: Universitätsverlag Leipzig, 2008, 70-88.</w:t>
      </w:r>
    </w:p>
    <w:p w:rsidR="00C47FCB" w:rsidRPr="00697612" w:rsidRDefault="00C47FCB" w:rsidP="00D4684C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szCs w:val="24"/>
          <w:lang w:val="en-US"/>
        </w:rPr>
        <w:t xml:space="preserve">Kubinyi András, a </w:t>
      </w:r>
      <w:proofErr w:type="spellStart"/>
      <w:r w:rsidRPr="00697612">
        <w:rPr>
          <w:rFonts w:ascii="Garamond" w:hAnsi="Garamond"/>
          <w:szCs w:val="24"/>
          <w:lang w:val="en-US"/>
        </w:rPr>
        <w:t>várostörténész</w:t>
      </w:r>
      <w:proofErr w:type="spellEnd"/>
      <w:r w:rsidR="009272DA" w:rsidRPr="00697612">
        <w:rPr>
          <w:rFonts w:ascii="Garamond" w:hAnsi="Garamond"/>
          <w:szCs w:val="24"/>
          <w:lang w:val="en-US"/>
        </w:rPr>
        <w:t xml:space="preserve"> [András Kubinyi as</w:t>
      </w:r>
      <w:r w:rsidRPr="00697612">
        <w:rPr>
          <w:rFonts w:ascii="Garamond" w:hAnsi="Garamond"/>
          <w:szCs w:val="24"/>
          <w:lang w:val="en-US"/>
        </w:rPr>
        <w:t xml:space="preserve"> urban historian]. </w:t>
      </w:r>
      <w:r w:rsidRPr="00697612">
        <w:rPr>
          <w:rFonts w:ascii="Garamond" w:hAnsi="Garamond"/>
          <w:i/>
          <w:szCs w:val="24"/>
          <w:lang w:val="en-US"/>
        </w:rPr>
        <w:t xml:space="preserve">Urbs. Magyar </w:t>
      </w:r>
      <w:proofErr w:type="spellStart"/>
      <w:r w:rsidRPr="00697612">
        <w:rPr>
          <w:rFonts w:ascii="Garamond" w:hAnsi="Garamond"/>
          <w:i/>
          <w:szCs w:val="24"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szCs w:val="24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  <w:lang w:val="en-US"/>
        </w:rPr>
        <w:t>Évkönyv</w:t>
      </w:r>
      <w:proofErr w:type="spellEnd"/>
      <w:r w:rsidRPr="00697612">
        <w:rPr>
          <w:rFonts w:ascii="Garamond" w:hAnsi="Garamond"/>
          <w:szCs w:val="24"/>
          <w:lang w:val="en-US"/>
        </w:rPr>
        <w:t xml:space="preserve"> 3 (2008): 15-38.</w:t>
      </w:r>
    </w:p>
    <w:p w:rsidR="00D4684C" w:rsidRPr="00697612" w:rsidRDefault="00D4684C" w:rsidP="00D4684C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Városi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gazdálkodás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Magyarországon</w:t>
      </w:r>
      <w:proofErr w:type="spellEnd"/>
      <w:r w:rsidRPr="00697612">
        <w:rPr>
          <w:rFonts w:ascii="Garamond" w:hAnsi="Garamond"/>
          <w:lang w:val="en-US"/>
        </w:rPr>
        <w:t xml:space="preserve">.” [The economy of </w:t>
      </w:r>
      <w:r w:rsidR="00F407F9" w:rsidRPr="00697612">
        <w:rPr>
          <w:rFonts w:ascii="Garamond" w:hAnsi="Garamond"/>
          <w:lang w:val="en-US"/>
        </w:rPr>
        <w:t>m</w:t>
      </w:r>
      <w:r w:rsidRPr="00697612">
        <w:rPr>
          <w:rFonts w:ascii="Garamond" w:hAnsi="Garamond"/>
          <w:lang w:val="en-US"/>
        </w:rPr>
        <w:t xml:space="preserve">edieval Hungarian towns] in: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Gazdaság</w:t>
      </w:r>
      <w:proofErr w:type="spellEnd"/>
      <w:r w:rsidR="00B565FE" w:rsidRPr="00697612">
        <w:rPr>
          <w:rFonts w:ascii="Garamond" w:hAnsi="Garamond"/>
          <w:i/>
          <w:szCs w:val="24"/>
          <w:lang w:val="en-US"/>
        </w:rPr>
        <w:t xml:space="preserve">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és</w:t>
      </w:r>
      <w:proofErr w:type="spellEnd"/>
      <w:r w:rsidR="00B565FE" w:rsidRPr="00697612">
        <w:rPr>
          <w:rFonts w:ascii="Garamond" w:hAnsi="Garamond"/>
          <w:i/>
          <w:szCs w:val="24"/>
          <w:lang w:val="en-US"/>
        </w:rPr>
        <w:t xml:space="preserve">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gazdálkodás</w:t>
      </w:r>
      <w:proofErr w:type="spellEnd"/>
      <w:r w:rsidR="00B565FE" w:rsidRPr="00697612">
        <w:rPr>
          <w:rFonts w:ascii="Garamond" w:hAnsi="Garamond"/>
          <w:i/>
          <w:szCs w:val="24"/>
          <w:lang w:val="en-US"/>
        </w:rPr>
        <w:t xml:space="preserve"> a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középkori</w:t>
      </w:r>
      <w:proofErr w:type="spellEnd"/>
      <w:r w:rsidR="00B565FE" w:rsidRPr="00697612">
        <w:rPr>
          <w:rFonts w:ascii="Garamond" w:hAnsi="Garamond"/>
          <w:i/>
          <w:szCs w:val="24"/>
          <w:lang w:val="en-US"/>
        </w:rPr>
        <w:t xml:space="preserve">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Magyarországon</w:t>
      </w:r>
      <w:proofErr w:type="spellEnd"/>
      <w:r w:rsidR="00B565FE" w:rsidRPr="00697612">
        <w:rPr>
          <w:rFonts w:ascii="Garamond" w:hAnsi="Garamond"/>
          <w:i/>
          <w:szCs w:val="24"/>
          <w:lang w:val="en-US"/>
        </w:rPr>
        <w:t xml:space="preserve">: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Gazdaságtörténet</w:t>
      </w:r>
      <w:proofErr w:type="spellEnd"/>
      <w:r w:rsidR="00B565FE" w:rsidRPr="00697612">
        <w:rPr>
          <w:rFonts w:ascii="Garamond" w:hAnsi="Garamond"/>
          <w:i/>
          <w:szCs w:val="24"/>
          <w:lang w:val="en-US"/>
        </w:rPr>
        <w:t xml:space="preserve">,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anyagi</w:t>
      </w:r>
      <w:proofErr w:type="spellEnd"/>
      <w:r w:rsidR="00B565FE" w:rsidRPr="00697612">
        <w:rPr>
          <w:rFonts w:ascii="Garamond" w:hAnsi="Garamond"/>
          <w:i/>
          <w:szCs w:val="24"/>
          <w:lang w:val="en-US"/>
        </w:rPr>
        <w:t xml:space="preserve">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kultúra</w:t>
      </w:r>
      <w:proofErr w:type="spellEnd"/>
      <w:r w:rsidR="00B565FE" w:rsidRPr="00697612">
        <w:rPr>
          <w:rFonts w:ascii="Garamond" w:hAnsi="Garamond"/>
          <w:i/>
          <w:szCs w:val="24"/>
          <w:lang w:val="en-US"/>
        </w:rPr>
        <w:t xml:space="preserve">, </w:t>
      </w:r>
      <w:proofErr w:type="spellStart"/>
      <w:r w:rsidR="00B565FE" w:rsidRPr="00697612">
        <w:rPr>
          <w:rFonts w:ascii="Garamond" w:hAnsi="Garamond"/>
          <w:i/>
          <w:szCs w:val="24"/>
          <w:lang w:val="en-US"/>
        </w:rPr>
        <w:t>régészet</w:t>
      </w:r>
      <w:proofErr w:type="spellEnd"/>
      <w:r w:rsidR="00B565FE" w:rsidRPr="00697612">
        <w:rPr>
          <w:rFonts w:ascii="Garamond" w:hAnsi="Garamond"/>
          <w:szCs w:val="24"/>
          <w:lang w:val="en-US"/>
        </w:rPr>
        <w:t xml:space="preserve"> [Economy in medieval </w:t>
      </w:r>
      <w:smartTag w:uri="urn:schemas-microsoft-com:office:smarttags" w:element="place">
        <w:smartTag w:uri="urn:schemas-microsoft-com:office:smarttags" w:element="country-region">
          <w:r w:rsidR="00B565FE" w:rsidRPr="00697612">
            <w:rPr>
              <w:rFonts w:ascii="Garamond" w:hAnsi="Garamond"/>
              <w:szCs w:val="24"/>
              <w:lang w:val="en-US"/>
            </w:rPr>
            <w:t>Hungary</w:t>
          </w:r>
        </w:smartTag>
      </w:smartTag>
      <w:r w:rsidR="00B565FE" w:rsidRPr="00697612">
        <w:rPr>
          <w:rFonts w:ascii="Garamond" w:hAnsi="Garamond"/>
          <w:szCs w:val="24"/>
          <w:lang w:val="en-US"/>
        </w:rPr>
        <w:t>. Economic history, material culture</w:t>
      </w:r>
      <w:r w:rsidR="00C10301" w:rsidRPr="00697612">
        <w:rPr>
          <w:rFonts w:ascii="Garamond" w:hAnsi="Garamond"/>
          <w:szCs w:val="24"/>
          <w:lang w:val="en-US"/>
        </w:rPr>
        <w:t>,</w:t>
      </w:r>
      <w:r w:rsidR="00B565FE" w:rsidRPr="00697612">
        <w:rPr>
          <w:rFonts w:ascii="Garamond" w:hAnsi="Garamond"/>
          <w:szCs w:val="24"/>
          <w:lang w:val="en-US"/>
        </w:rPr>
        <w:t xml:space="preserve"> archaeology]. </w:t>
      </w:r>
      <w:proofErr w:type="spellStart"/>
      <w:r w:rsidR="00B565FE" w:rsidRPr="00697612">
        <w:rPr>
          <w:rFonts w:ascii="Garamond" w:hAnsi="Garamond"/>
          <w:szCs w:val="24"/>
          <w:lang w:val="en-US"/>
        </w:rPr>
        <w:t>Szerk</w:t>
      </w:r>
      <w:proofErr w:type="spellEnd"/>
      <w:r w:rsidR="00B565FE" w:rsidRPr="00697612">
        <w:rPr>
          <w:rFonts w:ascii="Garamond" w:hAnsi="Garamond"/>
          <w:szCs w:val="24"/>
          <w:lang w:val="en-US"/>
        </w:rPr>
        <w:t xml:space="preserve">.: Kubinyi András, Szabó Péter, Laszlovszky József </w:t>
      </w:r>
      <w:smartTag w:uri="urn:schemas-microsoft-com:office:smarttags" w:element="place">
        <w:smartTag w:uri="urn:schemas-microsoft-com:office:smarttags" w:element="City">
          <w:r w:rsidR="00B565FE" w:rsidRPr="00697612">
            <w:rPr>
              <w:rFonts w:ascii="Garamond" w:hAnsi="Garamond"/>
              <w:szCs w:val="24"/>
              <w:lang w:val="en-US"/>
            </w:rPr>
            <w:t>Budapest</w:t>
          </w:r>
        </w:smartTag>
      </w:smartTag>
      <w:r w:rsidR="00B565FE" w:rsidRPr="00697612">
        <w:rPr>
          <w:rFonts w:ascii="Garamond" w:hAnsi="Garamond"/>
          <w:szCs w:val="24"/>
          <w:lang w:val="en-US"/>
        </w:rPr>
        <w:t xml:space="preserve">: Martin Opitz </w:t>
      </w:r>
      <w:proofErr w:type="spellStart"/>
      <w:r w:rsidR="00B565FE" w:rsidRPr="00697612">
        <w:rPr>
          <w:rFonts w:ascii="Garamond" w:hAnsi="Garamond"/>
          <w:szCs w:val="24"/>
          <w:lang w:val="en-US"/>
        </w:rPr>
        <w:t>Kiadó</w:t>
      </w:r>
      <w:proofErr w:type="spellEnd"/>
      <w:r w:rsidR="00B565FE" w:rsidRPr="00697612">
        <w:rPr>
          <w:rFonts w:ascii="Garamond" w:hAnsi="Garamond"/>
          <w:szCs w:val="24"/>
          <w:lang w:val="en-US"/>
        </w:rPr>
        <w:t>, 2008. 413-446.</w:t>
      </w:r>
    </w:p>
    <w:p w:rsidR="00AF3534" w:rsidRPr="00697612" w:rsidRDefault="00AF3534" w:rsidP="00AF3534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[with Judit Majorossy] “Hospitals in Medieval and Early Modern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,” in: </w:t>
      </w:r>
      <w:proofErr w:type="spellStart"/>
      <w:r w:rsidRPr="00697612">
        <w:rPr>
          <w:rFonts w:ascii="Garamond" w:hAnsi="Garamond"/>
          <w:i/>
          <w:lang w:val="en-US"/>
        </w:rPr>
        <w:t>Europäisches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Spitalwesen</w:t>
      </w:r>
      <w:proofErr w:type="spellEnd"/>
      <w:r w:rsidRPr="00697612">
        <w:rPr>
          <w:rFonts w:ascii="Garamond" w:hAnsi="Garamond"/>
          <w:i/>
          <w:lang w:val="en-US"/>
        </w:rPr>
        <w:t xml:space="preserve">. </w:t>
      </w:r>
      <w:r w:rsidRPr="00697612">
        <w:rPr>
          <w:rFonts w:ascii="Garamond" w:hAnsi="Garamond"/>
          <w:i/>
          <w:lang w:val="de-AT"/>
        </w:rPr>
        <w:t>Institutionelle Fürsorge in Mittelalter und Früher Neuzeit</w:t>
      </w:r>
      <w:r w:rsidRPr="00697612">
        <w:rPr>
          <w:rFonts w:ascii="Garamond" w:hAnsi="Garamond"/>
          <w:lang w:val="de-AT"/>
        </w:rPr>
        <w:t>. Mitteilungen des Instituts für Österreichische Geschichtsforschung, Ergänzungsband 51. Ed</w:t>
      </w:r>
      <w:r w:rsidR="00C10301" w:rsidRPr="00697612">
        <w:rPr>
          <w:rFonts w:ascii="Garamond" w:hAnsi="Garamond"/>
          <w:lang w:val="de-AT"/>
        </w:rPr>
        <w:t>s</w:t>
      </w:r>
      <w:r w:rsidRPr="00697612">
        <w:rPr>
          <w:rFonts w:ascii="Garamond" w:hAnsi="Garamond"/>
          <w:lang w:val="de-AT"/>
        </w:rPr>
        <w:t xml:space="preserve">. Martin Scheutz, Andrea </w:t>
      </w:r>
      <w:proofErr w:type="spellStart"/>
      <w:r w:rsidRPr="00697612">
        <w:rPr>
          <w:rFonts w:ascii="Garamond" w:hAnsi="Garamond"/>
          <w:lang w:val="de-AT"/>
        </w:rPr>
        <w:t>Sommerlechner</w:t>
      </w:r>
      <w:proofErr w:type="spellEnd"/>
      <w:r w:rsidRPr="00697612">
        <w:rPr>
          <w:rFonts w:ascii="Garamond" w:hAnsi="Garamond"/>
          <w:lang w:val="de-AT"/>
        </w:rPr>
        <w:t xml:space="preserve">, Herwig Weigl and Alfred Stefan Weiß. Wien–München: R. </w:t>
      </w:r>
      <w:proofErr w:type="spellStart"/>
      <w:r w:rsidRPr="00697612">
        <w:rPr>
          <w:rFonts w:ascii="Garamond" w:hAnsi="Garamond"/>
          <w:lang w:val="de-AT"/>
        </w:rPr>
        <w:t>Oldenbourg</w:t>
      </w:r>
      <w:proofErr w:type="spellEnd"/>
      <w:r w:rsidRPr="00697612">
        <w:rPr>
          <w:rFonts w:ascii="Garamond" w:hAnsi="Garamond"/>
          <w:lang w:val="de-AT"/>
        </w:rPr>
        <w:t xml:space="preserve"> Verlag, 2008, 409-454.</w:t>
      </w:r>
    </w:p>
    <w:p w:rsidR="00C10301" w:rsidRPr="00697612" w:rsidRDefault="00C54CC1" w:rsidP="00DF5AF1">
      <w:pPr>
        <w:spacing w:after="120"/>
        <w:ind w:left="284" w:hanging="284"/>
        <w:rPr>
          <w:rFonts w:ascii="Garamond" w:hAnsi="Garamond"/>
          <w:i/>
          <w:lang w:val="en-US"/>
        </w:rPr>
      </w:pPr>
      <w:r w:rsidRPr="00697612">
        <w:rPr>
          <w:rFonts w:ascii="Garamond" w:hAnsi="Garamond"/>
          <w:lang w:val="de-AT"/>
        </w:rPr>
        <w:t>“’</w:t>
      </w:r>
      <w:proofErr w:type="spellStart"/>
      <w:r w:rsidRPr="00697612">
        <w:rPr>
          <w:rFonts w:ascii="Garamond" w:hAnsi="Garamond"/>
          <w:lang w:val="de-AT"/>
        </w:rPr>
        <w:t>Proud</w:t>
      </w:r>
      <w:proofErr w:type="spellEnd"/>
      <w:r w:rsidRPr="00697612">
        <w:rPr>
          <w:rFonts w:ascii="Garamond" w:hAnsi="Garamond"/>
          <w:lang w:val="de-AT"/>
        </w:rPr>
        <w:t xml:space="preserve"> Vienna </w:t>
      </w:r>
      <w:proofErr w:type="spellStart"/>
      <w:r w:rsidRPr="00697612">
        <w:rPr>
          <w:rFonts w:ascii="Garamond" w:hAnsi="Garamond"/>
          <w:lang w:val="de-AT"/>
        </w:rPr>
        <w:t>suffered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sore</w:t>
      </w:r>
      <w:proofErr w:type="spellEnd"/>
      <w:r w:rsidRPr="00697612">
        <w:rPr>
          <w:rFonts w:ascii="Garamond" w:hAnsi="Garamond"/>
          <w:lang w:val="de-AT"/>
        </w:rPr>
        <w:t xml:space="preserve">…’ – King Matthias and Vienna, 1457–1490 /„S </w:t>
      </w:r>
      <w:proofErr w:type="spellStart"/>
      <w:r w:rsidRPr="00697612">
        <w:rPr>
          <w:rFonts w:ascii="Garamond" w:hAnsi="Garamond"/>
          <w:lang w:val="de-AT"/>
        </w:rPr>
        <w:t>nyögte</w:t>
      </w:r>
      <w:proofErr w:type="spellEnd"/>
      <w:r w:rsidRPr="00697612">
        <w:rPr>
          <w:rFonts w:ascii="Garamond" w:hAnsi="Garamond"/>
          <w:lang w:val="de-AT"/>
        </w:rPr>
        <w:t xml:space="preserve"> Mátyás </w:t>
      </w:r>
      <w:proofErr w:type="spellStart"/>
      <w:r w:rsidRPr="00697612">
        <w:rPr>
          <w:rFonts w:ascii="Garamond" w:hAnsi="Garamond"/>
          <w:lang w:val="de-AT"/>
        </w:rPr>
        <w:t>bús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hadát</w:t>
      </w:r>
      <w:proofErr w:type="spellEnd"/>
      <w:r w:rsidRPr="00697612">
        <w:rPr>
          <w:rFonts w:ascii="Garamond" w:hAnsi="Garamond"/>
          <w:lang w:val="de-AT"/>
        </w:rPr>
        <w:t xml:space="preserve">…” – Hunyadi Mátyás </w:t>
      </w:r>
      <w:proofErr w:type="spellStart"/>
      <w:r w:rsidRPr="00697612">
        <w:rPr>
          <w:rFonts w:ascii="Garamond" w:hAnsi="Garamond"/>
          <w:lang w:val="de-AT"/>
        </w:rPr>
        <w:t>és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Bécs</w:t>
      </w:r>
      <w:proofErr w:type="spellEnd"/>
      <w:r w:rsidRPr="00697612">
        <w:rPr>
          <w:rFonts w:ascii="Garamond" w:hAnsi="Garamond"/>
          <w:lang w:val="de-AT"/>
        </w:rPr>
        <w:t xml:space="preserve">, 1457–1490” In: </w:t>
      </w:r>
      <w:r w:rsidRPr="00697612">
        <w:rPr>
          <w:rFonts w:ascii="Garamond" w:hAnsi="Garamond"/>
          <w:i/>
          <w:lang w:val="de-AT"/>
        </w:rPr>
        <w:t xml:space="preserve">Matthias Corvinus, </w:t>
      </w:r>
      <w:proofErr w:type="spellStart"/>
      <w:r w:rsidRPr="00697612">
        <w:rPr>
          <w:rFonts w:ascii="Garamond" w:hAnsi="Garamond"/>
          <w:i/>
          <w:lang w:val="de-AT"/>
        </w:rPr>
        <w:t>the</w:t>
      </w:r>
      <w:proofErr w:type="spellEnd"/>
      <w:r w:rsidRPr="00697612">
        <w:rPr>
          <w:rFonts w:ascii="Garamond" w:hAnsi="Garamond"/>
          <w:i/>
          <w:lang w:val="de-AT"/>
        </w:rPr>
        <w:t xml:space="preserve"> King. </w:t>
      </w:r>
      <w:r w:rsidRPr="00697612">
        <w:rPr>
          <w:rFonts w:ascii="Garamond" w:hAnsi="Garamond"/>
          <w:i/>
          <w:lang w:val="en-US"/>
        </w:rPr>
        <w:t>Tradition and Renewal in the Hungarian Royal Court (1458</w:t>
      </w:r>
      <w:r w:rsidR="00DF5AF1" w:rsidRPr="00697612">
        <w:rPr>
          <w:rFonts w:ascii="Garamond" w:hAnsi="Garamond"/>
          <w:i/>
          <w:lang w:val="en-US"/>
        </w:rPr>
        <w:t>–</w:t>
      </w:r>
      <w:r w:rsidRPr="00697612">
        <w:rPr>
          <w:rFonts w:ascii="Garamond" w:hAnsi="Garamond"/>
          <w:i/>
          <w:lang w:val="en-US"/>
        </w:rPr>
        <w:t>1490) / Hunyadi M</w:t>
      </w:r>
      <w:r w:rsidR="00DF5AF1" w:rsidRPr="00697612">
        <w:rPr>
          <w:rFonts w:ascii="Garamond" w:hAnsi="Garamond"/>
          <w:i/>
          <w:lang w:val="en-US"/>
        </w:rPr>
        <w:t xml:space="preserve">átyás, a </w:t>
      </w:r>
      <w:proofErr w:type="spellStart"/>
      <w:r w:rsidR="00DF5AF1" w:rsidRPr="00697612">
        <w:rPr>
          <w:rFonts w:ascii="Garamond" w:hAnsi="Garamond"/>
          <w:i/>
          <w:lang w:val="en-US"/>
        </w:rPr>
        <w:t>király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. </w:t>
      </w:r>
      <w:proofErr w:type="spellStart"/>
      <w:r w:rsidR="00DF5AF1" w:rsidRPr="00697612">
        <w:rPr>
          <w:rFonts w:ascii="Garamond" w:hAnsi="Garamond"/>
          <w:i/>
          <w:lang w:val="en-US"/>
        </w:rPr>
        <w:t>Hagyomány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DF5AF1" w:rsidRPr="00697612">
        <w:rPr>
          <w:rFonts w:ascii="Garamond" w:hAnsi="Garamond"/>
          <w:i/>
          <w:lang w:val="en-US"/>
        </w:rPr>
        <w:t>és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DF5AF1" w:rsidRPr="00697612">
        <w:rPr>
          <w:rFonts w:ascii="Garamond" w:hAnsi="Garamond"/>
          <w:i/>
          <w:lang w:val="en-US"/>
        </w:rPr>
        <w:t>me</w:t>
      </w:r>
      <w:r w:rsidRPr="00697612">
        <w:rPr>
          <w:rFonts w:ascii="Garamond" w:hAnsi="Garamond"/>
          <w:i/>
          <w:lang w:val="en-US"/>
        </w:rPr>
        <w:t>gújulás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magyar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királyi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udvarban</w:t>
      </w:r>
      <w:proofErr w:type="spellEnd"/>
      <w:r w:rsidRPr="00697612">
        <w:rPr>
          <w:rFonts w:ascii="Garamond" w:hAnsi="Garamond"/>
          <w:i/>
          <w:lang w:val="en-US"/>
        </w:rPr>
        <w:t xml:space="preserve"> (1458</w:t>
      </w:r>
      <w:r w:rsidR="00DF5AF1" w:rsidRPr="00697612">
        <w:rPr>
          <w:rFonts w:ascii="Garamond" w:hAnsi="Garamond"/>
          <w:i/>
          <w:lang w:val="en-US"/>
        </w:rPr>
        <w:t>–</w:t>
      </w:r>
      <w:r w:rsidRPr="00697612">
        <w:rPr>
          <w:rFonts w:ascii="Garamond" w:hAnsi="Garamond"/>
          <w:i/>
          <w:lang w:val="en-US"/>
        </w:rPr>
        <w:t>1490)</w:t>
      </w:r>
      <w:r w:rsidRPr="00697612">
        <w:rPr>
          <w:rFonts w:ascii="Garamond" w:hAnsi="Garamond"/>
          <w:lang w:val="en-US"/>
        </w:rPr>
        <w:t xml:space="preserve"> Exhibition Catalogue / </w:t>
      </w:r>
      <w:proofErr w:type="spellStart"/>
      <w:r w:rsidRPr="00697612">
        <w:rPr>
          <w:rFonts w:ascii="Garamond" w:hAnsi="Garamond"/>
          <w:lang w:val="en-US"/>
        </w:rPr>
        <w:t>Kiállítási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katalógus</w:t>
      </w:r>
      <w:proofErr w:type="spellEnd"/>
      <w:r w:rsidRPr="00697612">
        <w:rPr>
          <w:rFonts w:ascii="Garamond" w:hAnsi="Garamond"/>
          <w:lang w:val="en-US"/>
        </w:rPr>
        <w:t xml:space="preserve">. Eds. Péter Farbaky, Enikő Spekner, Katalin Szende, András Végh.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: BTM, 2008. 381-384.</w:t>
      </w:r>
    </w:p>
    <w:p w:rsidR="004E1D8B" w:rsidRPr="00697612" w:rsidRDefault="004E1D8B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“„</w:t>
      </w:r>
      <w:proofErr w:type="spellStart"/>
      <w:r w:rsidRPr="00697612">
        <w:rPr>
          <w:rFonts w:ascii="Garamond" w:hAnsi="Garamond"/>
          <w:lang w:val="en-US"/>
        </w:rPr>
        <w:t>Míg</w:t>
      </w:r>
      <w:proofErr w:type="spellEnd"/>
      <w:r w:rsidRPr="00697612">
        <w:rPr>
          <w:rFonts w:ascii="Garamond" w:hAnsi="Garamond"/>
          <w:lang w:val="en-US"/>
        </w:rPr>
        <w:t xml:space="preserve"> el </w:t>
      </w:r>
      <w:proofErr w:type="spellStart"/>
      <w:r w:rsidRPr="00697612">
        <w:rPr>
          <w:rFonts w:ascii="Garamond" w:hAnsi="Garamond"/>
          <w:lang w:val="en-US"/>
        </w:rPr>
        <w:t>nem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éri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nagykorúságot</w:t>
      </w:r>
      <w:proofErr w:type="spellEnd"/>
      <w:r w:rsidRPr="00697612">
        <w:rPr>
          <w:rFonts w:ascii="Garamond" w:hAnsi="Garamond"/>
          <w:lang w:val="en-US"/>
        </w:rPr>
        <w:t xml:space="preserve">…” </w:t>
      </w:r>
      <w:proofErr w:type="spellStart"/>
      <w:r w:rsidRPr="00697612">
        <w:rPr>
          <w:rFonts w:ascii="Garamond" w:hAnsi="Garamond"/>
          <w:lang w:val="en-US"/>
        </w:rPr>
        <w:t>Gyermekek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magyarországi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végrendeletekben</w:t>
      </w:r>
      <w:proofErr w:type="spellEnd"/>
      <w:r w:rsidRPr="00697612">
        <w:rPr>
          <w:rFonts w:ascii="Garamond" w:hAnsi="Garamond"/>
          <w:lang w:val="en-US"/>
        </w:rPr>
        <w:t xml:space="preserve">. [“Until they come of age…” Children in last wills in late medieval Hungarian towns].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62 (2008): 250-261 [</w:t>
      </w:r>
      <w:proofErr w:type="spellStart"/>
      <w:r w:rsidRPr="00697612">
        <w:rPr>
          <w:rFonts w:ascii="Garamond" w:hAnsi="Garamond"/>
          <w:lang w:val="en-US"/>
        </w:rPr>
        <w:t>Tanulmányok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Askercz</w:t>
      </w:r>
      <w:proofErr w:type="spellEnd"/>
      <w:r w:rsidRPr="00697612">
        <w:rPr>
          <w:rFonts w:ascii="Garamond" w:hAnsi="Garamond"/>
          <w:lang w:val="en-US"/>
        </w:rPr>
        <w:t xml:space="preserve"> Éva 70. </w:t>
      </w:r>
      <w:proofErr w:type="spellStart"/>
      <w:r w:rsidRPr="00697612">
        <w:rPr>
          <w:rFonts w:ascii="Garamond" w:hAnsi="Garamond"/>
          <w:lang w:val="en-US"/>
        </w:rPr>
        <w:t>születésnapjára</w:t>
      </w:r>
      <w:proofErr w:type="spellEnd"/>
      <w:r w:rsidRPr="00697612">
        <w:rPr>
          <w:rFonts w:ascii="Garamond" w:hAnsi="Garamond"/>
          <w:lang w:val="en-US"/>
        </w:rPr>
        <w:t>]</w:t>
      </w:r>
    </w:p>
    <w:p w:rsidR="00AF3534" w:rsidRPr="00697612" w:rsidRDefault="00AF353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“„In </w:t>
      </w:r>
      <w:proofErr w:type="spellStart"/>
      <w:r w:rsidRPr="00697612">
        <w:rPr>
          <w:rFonts w:ascii="Garamond" w:hAnsi="Garamond"/>
          <w:lang w:val="en-US"/>
        </w:rPr>
        <w:t>geschribn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pergament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einbunden</w:t>
      </w:r>
      <w:proofErr w:type="spellEnd"/>
      <w:r w:rsidRPr="00697612">
        <w:rPr>
          <w:rFonts w:ascii="Garamond" w:hAnsi="Garamond"/>
          <w:lang w:val="en-US"/>
        </w:rPr>
        <w:t xml:space="preserve">” A </w:t>
      </w:r>
      <w:proofErr w:type="spellStart"/>
      <w:r w:rsidRPr="00697612">
        <w:rPr>
          <w:rFonts w:ascii="Garamond" w:hAnsi="Garamond"/>
          <w:lang w:val="en-US"/>
        </w:rPr>
        <w:t>könyvkötéshez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felhasznált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kódextöredékek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társadalom</w:t>
      </w:r>
      <w:proofErr w:type="spellEnd"/>
      <w:r w:rsidRPr="00697612">
        <w:rPr>
          <w:rFonts w:ascii="Garamond" w:hAnsi="Garamond"/>
          <w:lang w:val="en-US"/>
        </w:rPr>
        <w:t xml:space="preserve">-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kultúrtörténeti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összefüggései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Sopronban</w:t>
      </w:r>
      <w:proofErr w:type="spellEnd"/>
      <w:r w:rsidRPr="00697612">
        <w:rPr>
          <w:rFonts w:ascii="Garamond" w:hAnsi="Garamond"/>
          <w:lang w:val="en-US"/>
        </w:rPr>
        <w:t xml:space="preserve">” [“In </w:t>
      </w:r>
      <w:proofErr w:type="spellStart"/>
      <w:r w:rsidRPr="00697612">
        <w:rPr>
          <w:rFonts w:ascii="Garamond" w:hAnsi="Garamond"/>
          <w:lang w:val="en-US"/>
        </w:rPr>
        <w:t>geschribn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pergament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einbunden</w:t>
      </w:r>
      <w:proofErr w:type="spellEnd"/>
      <w:r w:rsidRPr="00697612">
        <w:rPr>
          <w:rFonts w:ascii="Garamond" w:hAnsi="Garamond"/>
          <w:lang w:val="en-US"/>
        </w:rPr>
        <w:t xml:space="preserve">” Fragments of Codices used for Bookbinding in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 in Social and Cultural Context] </w:t>
      </w:r>
      <w:r w:rsidRPr="00697612">
        <w:rPr>
          <w:rFonts w:ascii="Garamond" w:hAnsi="Garamond"/>
          <w:i/>
          <w:lang w:val="en-US"/>
        </w:rPr>
        <w:t xml:space="preserve">Magyar </w:t>
      </w:r>
      <w:proofErr w:type="spellStart"/>
      <w:r w:rsidRPr="00697612">
        <w:rPr>
          <w:rFonts w:ascii="Garamond" w:hAnsi="Garamond"/>
          <w:i/>
          <w:lang w:val="en-US"/>
        </w:rPr>
        <w:t>Könyvszemle</w:t>
      </w:r>
      <w:proofErr w:type="spellEnd"/>
      <w:r w:rsidR="00C54CC1" w:rsidRPr="00697612">
        <w:rPr>
          <w:rFonts w:ascii="Garamond" w:hAnsi="Garamond"/>
          <w:lang w:val="en-US"/>
        </w:rPr>
        <w:t xml:space="preserve"> </w:t>
      </w:r>
      <w:r w:rsidR="008C2ED6" w:rsidRPr="00697612">
        <w:rPr>
          <w:rFonts w:ascii="Garamond" w:hAnsi="Garamond"/>
          <w:lang w:val="en-US"/>
        </w:rPr>
        <w:t>123 (2007),</w:t>
      </w:r>
      <w:r w:rsidRPr="00697612">
        <w:rPr>
          <w:rFonts w:ascii="Garamond" w:hAnsi="Garamond"/>
          <w:lang w:val="en-US"/>
        </w:rPr>
        <w:t xml:space="preserve"> 278-310.</w:t>
      </w:r>
    </w:p>
    <w:p w:rsidR="0059381B" w:rsidRPr="00697612" w:rsidRDefault="0059381B" w:rsidP="00E57E0E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“Maria von Ungarn und die Städte Westungarns” in: </w:t>
      </w:r>
      <w:r w:rsidRPr="00697612">
        <w:rPr>
          <w:rFonts w:ascii="Garamond" w:hAnsi="Garamond"/>
          <w:i/>
          <w:lang w:val="de-AT"/>
        </w:rPr>
        <w:t>Maria von Ungarn (1505–1558). Eine Renaissancefürstin.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>. Martina Fuchs, Orsolya Réthelyi. Münster: Aschendorff, 2007, 113-132. (Geschichte in der Epoche Karls V., Band 8)</w:t>
      </w:r>
    </w:p>
    <w:p w:rsidR="00475FF5" w:rsidRPr="00697612" w:rsidRDefault="00475FF5" w:rsidP="00E57E0E">
      <w:pPr>
        <w:spacing w:after="120"/>
        <w:ind w:left="284" w:hanging="284"/>
        <w:rPr>
          <w:rFonts w:ascii="Garamond" w:hAnsi="Garamond"/>
          <w:szCs w:val="24"/>
          <w:lang w:val="de-AT"/>
        </w:rPr>
      </w:pPr>
      <w:r w:rsidRPr="00697612">
        <w:rPr>
          <w:rFonts w:ascii="Garamond" w:hAnsi="Garamond"/>
          <w:lang w:val="en-US"/>
        </w:rPr>
        <w:t xml:space="preserve">“A </w:t>
      </w:r>
      <w:proofErr w:type="spellStart"/>
      <w:r w:rsidRPr="00697612">
        <w:rPr>
          <w:rFonts w:ascii="Garamond" w:hAnsi="Garamond"/>
          <w:lang w:val="en-US"/>
        </w:rPr>
        <w:t>tulajdonjog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átruházásának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elvei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gyakorlata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szabad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királyi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városokban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Magyarországon</w:t>
      </w:r>
      <w:proofErr w:type="spellEnd"/>
      <w:r w:rsidRPr="00697612">
        <w:rPr>
          <w:rFonts w:ascii="Garamond" w:hAnsi="Garamond"/>
          <w:lang w:val="en-US"/>
        </w:rPr>
        <w:t xml:space="preserve">” [Principles and practice of the transfer of property rights in free royal towns in late medieval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</w:t>
          </w:r>
          <w:r w:rsidR="001616AB" w:rsidRPr="00697612">
            <w:rPr>
              <w:rFonts w:ascii="Garamond" w:hAnsi="Garamond"/>
              <w:lang w:val="en-US"/>
            </w:rPr>
            <w:t>gary</w:t>
          </w:r>
        </w:smartTag>
      </w:smartTag>
      <w:r w:rsidR="001616AB" w:rsidRPr="00697612">
        <w:rPr>
          <w:rFonts w:ascii="Garamond" w:hAnsi="Garamond"/>
          <w:lang w:val="en-US"/>
        </w:rPr>
        <w:t xml:space="preserve">]” In: </w:t>
      </w:r>
      <w:proofErr w:type="spellStart"/>
      <w:r w:rsidR="001616AB" w:rsidRPr="00697612">
        <w:rPr>
          <w:rFonts w:ascii="Garamond" w:hAnsi="Garamond"/>
          <w:i/>
          <w:lang w:val="en-US"/>
        </w:rPr>
        <w:t>Oraşe</w:t>
      </w:r>
      <w:proofErr w:type="spellEnd"/>
      <w:r w:rsidR="001616AB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1616AB" w:rsidRPr="00697612">
        <w:rPr>
          <w:rFonts w:ascii="Garamond" w:hAnsi="Garamond"/>
          <w:i/>
          <w:lang w:val="en-US"/>
        </w:rPr>
        <w:t>şi</w:t>
      </w:r>
      <w:proofErr w:type="spellEnd"/>
      <w:r w:rsidR="001616AB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1616AB" w:rsidRPr="00697612">
        <w:rPr>
          <w:rFonts w:ascii="Garamond" w:hAnsi="Garamond"/>
          <w:i/>
          <w:lang w:val="en-US"/>
        </w:rPr>
        <w:t>orăşeni</w:t>
      </w:r>
      <w:proofErr w:type="spellEnd"/>
      <w:r w:rsidR="001616AB" w:rsidRPr="00697612">
        <w:rPr>
          <w:rFonts w:ascii="Garamond" w:hAnsi="Garamond"/>
          <w:i/>
          <w:lang w:val="en-US"/>
        </w:rPr>
        <w:t xml:space="preserve">. </w:t>
      </w:r>
      <w:proofErr w:type="spellStart"/>
      <w:r w:rsidR="001616AB" w:rsidRPr="00697612">
        <w:rPr>
          <w:rFonts w:ascii="Garamond" w:hAnsi="Garamond"/>
          <w:i/>
          <w:lang w:val="en-US"/>
        </w:rPr>
        <w:t>Városok</w:t>
      </w:r>
      <w:proofErr w:type="spellEnd"/>
      <w:r w:rsidR="001616AB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1616AB" w:rsidRPr="00697612">
        <w:rPr>
          <w:rFonts w:ascii="Garamond" w:hAnsi="Garamond"/>
          <w:i/>
          <w:lang w:val="en-US"/>
        </w:rPr>
        <w:t>és</w:t>
      </w:r>
      <w:proofErr w:type="spellEnd"/>
      <w:r w:rsidR="001616AB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1616AB" w:rsidRPr="00697612">
        <w:rPr>
          <w:rFonts w:ascii="Garamond" w:hAnsi="Garamond"/>
          <w:i/>
          <w:lang w:val="en-US"/>
        </w:rPr>
        <w:t>városlakók</w:t>
      </w:r>
      <w:proofErr w:type="spellEnd"/>
      <w:r w:rsidR="00C54CC1" w:rsidRPr="00697612">
        <w:rPr>
          <w:rFonts w:ascii="Garamond" w:hAnsi="Garamond"/>
          <w:lang w:val="en-US"/>
        </w:rPr>
        <w:t>.</w:t>
      </w:r>
      <w:r w:rsidR="0049720B" w:rsidRPr="00697612">
        <w:rPr>
          <w:rFonts w:ascii="Garamond" w:hAnsi="Garamond"/>
          <w:lang w:val="en-US"/>
        </w:rPr>
        <w:t xml:space="preserve"> eds Enikő Rüsz-Fogarasi, Carmen Florea et al., Cluj, 2007. </w:t>
      </w:r>
      <w:r w:rsidR="001616AB" w:rsidRPr="00697612">
        <w:rPr>
          <w:rFonts w:ascii="Garamond" w:hAnsi="Garamond"/>
          <w:lang w:val="de-AT"/>
        </w:rPr>
        <w:t>107-115.</w:t>
      </w:r>
    </w:p>
    <w:p w:rsidR="00990D93" w:rsidRPr="00697612" w:rsidRDefault="00990D93" w:rsidP="00E57E0E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lastRenderedPageBreak/>
        <w:t>“</w:t>
      </w:r>
      <w:r w:rsidR="00BA796F" w:rsidRPr="00697612">
        <w:rPr>
          <w:rFonts w:ascii="Garamond" w:hAnsi="Garamond"/>
          <w:lang w:val="de-AT"/>
        </w:rPr>
        <w:t>Einleitung. Zur</w:t>
      </w:r>
      <w:r w:rsidRPr="00697612">
        <w:rPr>
          <w:rFonts w:ascii="Garamond" w:hAnsi="Garamond"/>
          <w:lang w:val="de-AT"/>
        </w:rPr>
        <w:t xml:space="preserve"> Geschichte der Sammlungen,” </w:t>
      </w:r>
      <w:r w:rsidR="00BA796F" w:rsidRPr="00697612">
        <w:rPr>
          <w:rFonts w:ascii="Garamond" w:hAnsi="Garamond"/>
          <w:lang w:val="de-AT"/>
        </w:rPr>
        <w:t xml:space="preserve">in: </w:t>
      </w:r>
      <w:r w:rsidR="00BA796F" w:rsidRPr="00697612">
        <w:rPr>
          <w:rFonts w:ascii="Garamond" w:hAnsi="Garamond"/>
          <w:i/>
          <w:lang w:val="de-AT"/>
        </w:rPr>
        <w:t>Mittelal</w:t>
      </w:r>
      <w:r w:rsidR="001616AB" w:rsidRPr="00697612">
        <w:rPr>
          <w:rFonts w:ascii="Garamond" w:hAnsi="Garamond"/>
          <w:i/>
          <w:lang w:val="de-AT"/>
        </w:rPr>
        <w:t>terliche lateinis</w:t>
      </w:r>
      <w:r w:rsidR="00BA796F" w:rsidRPr="00697612">
        <w:rPr>
          <w:rFonts w:ascii="Garamond" w:hAnsi="Garamond"/>
          <w:i/>
          <w:lang w:val="de-AT"/>
        </w:rPr>
        <w:t>c</w:t>
      </w:r>
      <w:r w:rsidR="001616AB" w:rsidRPr="00697612">
        <w:rPr>
          <w:rFonts w:ascii="Garamond" w:hAnsi="Garamond"/>
          <w:i/>
          <w:lang w:val="de-AT"/>
        </w:rPr>
        <w:t>h</w:t>
      </w:r>
      <w:r w:rsidR="00BA796F" w:rsidRPr="00697612">
        <w:rPr>
          <w:rFonts w:ascii="Garamond" w:hAnsi="Garamond"/>
          <w:i/>
          <w:lang w:val="de-AT"/>
        </w:rPr>
        <w:t xml:space="preserve">e Handschriftenfragmente in </w:t>
      </w:r>
      <w:proofErr w:type="spellStart"/>
      <w:r w:rsidR="00BA796F" w:rsidRPr="00697612">
        <w:rPr>
          <w:rFonts w:ascii="Garamond" w:hAnsi="Garamond"/>
          <w:i/>
          <w:lang w:val="de-AT"/>
        </w:rPr>
        <w:t>Sopron</w:t>
      </w:r>
      <w:proofErr w:type="spellEnd"/>
      <w:r w:rsidR="00BA796F" w:rsidRPr="00697612">
        <w:rPr>
          <w:rFonts w:ascii="Garamond" w:hAnsi="Garamond"/>
          <w:i/>
          <w:lang w:val="de-AT"/>
        </w:rPr>
        <w:t>.</w:t>
      </w:r>
      <w:r w:rsidR="00BA796F" w:rsidRPr="00697612">
        <w:rPr>
          <w:rFonts w:ascii="Garamond" w:hAnsi="Garamond"/>
          <w:lang w:val="de-AT"/>
        </w:rPr>
        <w:t xml:space="preserve"> </w:t>
      </w:r>
      <w:proofErr w:type="spellStart"/>
      <w:r w:rsidR="00BA796F" w:rsidRPr="00697612">
        <w:rPr>
          <w:rFonts w:ascii="Garamond" w:hAnsi="Garamond"/>
          <w:lang w:val="de-AT"/>
        </w:rPr>
        <w:t>Hg</w:t>
      </w:r>
      <w:proofErr w:type="spellEnd"/>
      <w:r w:rsidR="00BA796F" w:rsidRPr="00697612">
        <w:rPr>
          <w:rFonts w:ascii="Garamond" w:hAnsi="Garamond"/>
          <w:lang w:val="de-AT"/>
        </w:rPr>
        <w:t xml:space="preserve">. Edit </w:t>
      </w:r>
      <w:proofErr w:type="spellStart"/>
      <w:r w:rsidR="00BA796F" w:rsidRPr="00697612">
        <w:rPr>
          <w:rFonts w:ascii="Garamond" w:hAnsi="Garamond"/>
          <w:lang w:val="de-AT"/>
        </w:rPr>
        <w:t>Madas</w:t>
      </w:r>
      <w:proofErr w:type="spellEnd"/>
      <w:r w:rsidR="00BA796F" w:rsidRPr="00697612">
        <w:rPr>
          <w:rFonts w:ascii="Garamond" w:hAnsi="Garamond"/>
          <w:lang w:val="de-AT"/>
        </w:rPr>
        <w:t>. Budapest, 2006. 7-16. (</w:t>
      </w:r>
      <w:proofErr w:type="spellStart"/>
      <w:r w:rsidR="00BA796F" w:rsidRPr="00697612">
        <w:rPr>
          <w:rFonts w:ascii="Garamond" w:hAnsi="Garamond"/>
          <w:lang w:val="de-AT"/>
        </w:rPr>
        <w:t>Fragmenta</w:t>
      </w:r>
      <w:proofErr w:type="spellEnd"/>
      <w:r w:rsidR="00BA796F" w:rsidRPr="00697612">
        <w:rPr>
          <w:rFonts w:ascii="Garamond" w:hAnsi="Garamond"/>
          <w:lang w:val="de-AT"/>
        </w:rPr>
        <w:t xml:space="preserve"> et </w:t>
      </w:r>
      <w:proofErr w:type="spellStart"/>
      <w:r w:rsidR="00BA796F" w:rsidRPr="00697612">
        <w:rPr>
          <w:rFonts w:ascii="Garamond" w:hAnsi="Garamond"/>
          <w:lang w:val="de-AT"/>
        </w:rPr>
        <w:t>Codices</w:t>
      </w:r>
      <w:proofErr w:type="spellEnd"/>
      <w:r w:rsidR="00BA796F" w:rsidRPr="00697612">
        <w:rPr>
          <w:rFonts w:ascii="Garamond" w:hAnsi="Garamond"/>
          <w:lang w:val="de-AT"/>
        </w:rPr>
        <w:t xml:space="preserve"> in </w:t>
      </w:r>
      <w:proofErr w:type="spellStart"/>
      <w:r w:rsidR="00BA796F" w:rsidRPr="00697612">
        <w:rPr>
          <w:rFonts w:ascii="Garamond" w:hAnsi="Garamond"/>
          <w:lang w:val="de-AT"/>
        </w:rPr>
        <w:t>Bibliothecis</w:t>
      </w:r>
      <w:proofErr w:type="spellEnd"/>
      <w:r w:rsidR="00BA796F" w:rsidRPr="00697612">
        <w:rPr>
          <w:rFonts w:ascii="Garamond" w:hAnsi="Garamond"/>
          <w:lang w:val="de-AT"/>
        </w:rPr>
        <w:t xml:space="preserve"> </w:t>
      </w:r>
      <w:proofErr w:type="spellStart"/>
      <w:r w:rsidR="00BA796F" w:rsidRPr="00697612">
        <w:rPr>
          <w:rFonts w:ascii="Garamond" w:hAnsi="Garamond"/>
          <w:lang w:val="de-AT"/>
        </w:rPr>
        <w:t>Hungariae</w:t>
      </w:r>
      <w:proofErr w:type="spellEnd"/>
      <w:r w:rsidR="00BA796F" w:rsidRPr="00697612">
        <w:rPr>
          <w:rFonts w:ascii="Garamond" w:hAnsi="Garamond"/>
          <w:lang w:val="de-AT"/>
        </w:rPr>
        <w:t xml:space="preserve"> 5.)</w:t>
      </w:r>
    </w:p>
    <w:p w:rsidR="00CE0E0F" w:rsidRPr="00697612" w:rsidRDefault="007675A5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>“</w:t>
      </w:r>
      <w:proofErr w:type="spellStart"/>
      <w:r w:rsidR="00CE0E0F" w:rsidRPr="00697612">
        <w:rPr>
          <w:rFonts w:ascii="Garamond" w:hAnsi="Garamond"/>
          <w:lang w:val="de-AT"/>
        </w:rPr>
        <w:t>Magyarország</w:t>
      </w:r>
      <w:proofErr w:type="spellEnd"/>
      <w:r w:rsidR="00CE0E0F" w:rsidRPr="00697612">
        <w:rPr>
          <w:rFonts w:ascii="Garamond" w:hAnsi="Garamond"/>
          <w:lang w:val="de-AT"/>
        </w:rPr>
        <w:t xml:space="preserve"> </w:t>
      </w:r>
      <w:proofErr w:type="spellStart"/>
      <w:r w:rsidR="00CE0E0F" w:rsidRPr="00697612">
        <w:rPr>
          <w:rFonts w:ascii="Garamond" w:hAnsi="Garamond"/>
          <w:lang w:val="de-AT"/>
        </w:rPr>
        <w:t>városainak</w:t>
      </w:r>
      <w:proofErr w:type="spellEnd"/>
      <w:r w:rsidR="00CE0E0F" w:rsidRPr="00697612">
        <w:rPr>
          <w:rFonts w:ascii="Garamond" w:hAnsi="Garamond"/>
          <w:lang w:val="de-AT"/>
        </w:rPr>
        <w:t xml:space="preserve"> </w:t>
      </w:r>
      <w:proofErr w:type="spellStart"/>
      <w:r w:rsidR="00CE0E0F" w:rsidRPr="00697612">
        <w:rPr>
          <w:rFonts w:ascii="Garamond" w:hAnsi="Garamond"/>
          <w:lang w:val="de-AT"/>
        </w:rPr>
        <w:t>történeti</w:t>
      </w:r>
      <w:proofErr w:type="spellEnd"/>
      <w:r w:rsidR="00CE0E0F" w:rsidRPr="00697612">
        <w:rPr>
          <w:rFonts w:ascii="Garamond" w:hAnsi="Garamond"/>
          <w:lang w:val="de-AT"/>
        </w:rPr>
        <w:t xml:space="preserve"> </w:t>
      </w:r>
      <w:proofErr w:type="spellStart"/>
      <w:r w:rsidR="00CE0E0F" w:rsidRPr="00697612">
        <w:rPr>
          <w:rFonts w:ascii="Garamond" w:hAnsi="Garamond"/>
          <w:lang w:val="de-AT"/>
        </w:rPr>
        <w:t>atlasza</w:t>
      </w:r>
      <w:proofErr w:type="spellEnd"/>
      <w:r w:rsidR="00CE0E0F" w:rsidRPr="00697612">
        <w:rPr>
          <w:rFonts w:ascii="Garamond" w:hAnsi="Garamond"/>
          <w:lang w:val="de-AT"/>
        </w:rPr>
        <w:t xml:space="preserve">. </w:t>
      </w:r>
      <w:proofErr w:type="spellStart"/>
      <w:r w:rsidR="00CE0E0F" w:rsidRPr="00697612">
        <w:rPr>
          <w:rFonts w:ascii="Garamond" w:hAnsi="Garamond"/>
          <w:lang w:val="de-AT"/>
        </w:rPr>
        <w:t>Részvétel</w:t>
      </w:r>
      <w:proofErr w:type="spellEnd"/>
      <w:r w:rsidR="00CE0E0F" w:rsidRPr="00697612">
        <w:rPr>
          <w:rFonts w:ascii="Garamond" w:hAnsi="Garamond"/>
          <w:lang w:val="de-AT"/>
        </w:rPr>
        <w:t xml:space="preserve"> </w:t>
      </w:r>
      <w:proofErr w:type="spellStart"/>
      <w:r w:rsidR="00CE0E0F" w:rsidRPr="00697612">
        <w:rPr>
          <w:rFonts w:ascii="Garamond" w:hAnsi="Garamond"/>
          <w:lang w:val="de-AT"/>
        </w:rPr>
        <w:t>egy</w:t>
      </w:r>
      <w:proofErr w:type="spellEnd"/>
      <w:r w:rsidR="00CE0E0F" w:rsidRPr="00697612">
        <w:rPr>
          <w:rFonts w:ascii="Garamond" w:hAnsi="Garamond"/>
          <w:lang w:val="de-AT"/>
        </w:rPr>
        <w:t xml:space="preserve"> </w:t>
      </w:r>
      <w:proofErr w:type="spellStart"/>
      <w:r w:rsidR="00CE0E0F" w:rsidRPr="00697612">
        <w:rPr>
          <w:rFonts w:ascii="Garamond" w:hAnsi="Garamond"/>
          <w:lang w:val="de-AT"/>
        </w:rPr>
        <w:t>európai</w:t>
      </w:r>
      <w:proofErr w:type="spellEnd"/>
      <w:r w:rsidR="00CE0E0F" w:rsidRPr="00697612">
        <w:rPr>
          <w:rFonts w:ascii="Garamond" w:hAnsi="Garamond"/>
          <w:lang w:val="de-AT"/>
        </w:rPr>
        <w:t xml:space="preserve"> </w:t>
      </w:r>
      <w:proofErr w:type="spellStart"/>
      <w:r w:rsidR="00CE0E0F" w:rsidRPr="00697612">
        <w:rPr>
          <w:rFonts w:ascii="Garamond" w:hAnsi="Garamond"/>
          <w:lang w:val="de-AT"/>
        </w:rPr>
        <w:t>kutatási</w:t>
      </w:r>
      <w:proofErr w:type="spellEnd"/>
      <w:r w:rsidR="00CE0E0F" w:rsidRPr="00697612">
        <w:rPr>
          <w:rFonts w:ascii="Garamond" w:hAnsi="Garamond"/>
          <w:lang w:val="de-AT"/>
        </w:rPr>
        <w:t xml:space="preserve"> </w:t>
      </w:r>
      <w:proofErr w:type="spellStart"/>
      <w:r w:rsidR="00CE0E0F" w:rsidRPr="00697612">
        <w:rPr>
          <w:rFonts w:ascii="Garamond" w:hAnsi="Garamond"/>
          <w:lang w:val="de-AT"/>
        </w:rPr>
        <w:t>programban</w:t>
      </w:r>
      <w:proofErr w:type="spellEnd"/>
      <w:r w:rsidR="00CE0E0F" w:rsidRPr="00697612">
        <w:rPr>
          <w:rFonts w:ascii="Garamond" w:hAnsi="Garamond"/>
          <w:lang w:val="de-AT"/>
        </w:rPr>
        <w:t xml:space="preserve">” [The </w:t>
      </w:r>
      <w:proofErr w:type="spellStart"/>
      <w:r w:rsidR="00CE0E0F" w:rsidRPr="00697612">
        <w:rPr>
          <w:rFonts w:ascii="Garamond" w:hAnsi="Garamond"/>
          <w:lang w:val="de-AT"/>
        </w:rPr>
        <w:t>historic</w:t>
      </w:r>
      <w:proofErr w:type="spellEnd"/>
      <w:r w:rsidR="00CE0E0F" w:rsidRPr="00697612">
        <w:rPr>
          <w:rFonts w:ascii="Garamond" w:hAnsi="Garamond"/>
          <w:lang w:val="de-AT"/>
        </w:rPr>
        <w:t xml:space="preserve"> Atlas of Hungarian Towns. </w:t>
      </w:r>
      <w:r w:rsidR="00CE0E0F" w:rsidRPr="00697612">
        <w:rPr>
          <w:rFonts w:ascii="Garamond" w:hAnsi="Garamond"/>
          <w:lang w:val="en-US"/>
        </w:rPr>
        <w:t xml:space="preserve">Participation in a European research project], </w:t>
      </w:r>
      <w:proofErr w:type="spellStart"/>
      <w:r w:rsidR="00CE0E0F" w:rsidRPr="00697612">
        <w:rPr>
          <w:rFonts w:ascii="Garamond" w:hAnsi="Garamond"/>
          <w:i/>
          <w:lang w:val="en-US"/>
        </w:rPr>
        <w:t>Műemlékvédelem</w:t>
      </w:r>
      <w:proofErr w:type="spellEnd"/>
      <w:r w:rsidR="00CE0E0F" w:rsidRPr="00697612">
        <w:rPr>
          <w:rFonts w:ascii="Garamond" w:hAnsi="Garamond"/>
          <w:i/>
          <w:lang w:val="en-US"/>
        </w:rPr>
        <w:t xml:space="preserve"> </w:t>
      </w:r>
      <w:r w:rsidR="00CE0E0F" w:rsidRPr="00697612">
        <w:rPr>
          <w:rFonts w:ascii="Garamond" w:hAnsi="Garamond"/>
          <w:lang w:val="en-US"/>
        </w:rPr>
        <w:t>L (2006)</w:t>
      </w:r>
      <w:r w:rsidR="0059381B" w:rsidRPr="00697612">
        <w:rPr>
          <w:rFonts w:ascii="Garamond" w:hAnsi="Garamond"/>
          <w:lang w:val="en-US"/>
        </w:rPr>
        <w:t>:</w:t>
      </w:r>
      <w:r w:rsidR="00CE0E0F" w:rsidRPr="00697612">
        <w:rPr>
          <w:rFonts w:ascii="Garamond" w:hAnsi="Garamond"/>
          <w:lang w:val="en-US"/>
        </w:rPr>
        <w:t xml:space="preserve"> 228-232. 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“Habsburg Mária </w:t>
      </w:r>
      <w:proofErr w:type="spellStart"/>
      <w:r w:rsidRPr="00697612">
        <w:rPr>
          <w:rFonts w:ascii="Garamond" w:hAnsi="Garamond"/>
          <w:lang w:val="en-US"/>
        </w:rPr>
        <w:t>királyné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nyugat-magyarországi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városok</w:t>
      </w:r>
      <w:proofErr w:type="spellEnd"/>
      <w:r w:rsidRPr="00697612">
        <w:rPr>
          <w:rFonts w:ascii="Garamond" w:hAnsi="Garamond"/>
          <w:lang w:val="en-US"/>
        </w:rPr>
        <w:t xml:space="preserve">,” [Mary of Hungary and the </w:t>
      </w:r>
      <w:smartTag w:uri="urn:schemas-microsoft-com:office:smarttags" w:element="place"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West</w:t>
          </w:r>
        </w:smartTag>
        <w:r w:rsidRPr="00697612">
          <w:rPr>
            <w:rFonts w:ascii="Garamond" w:hAnsi="Garamond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Hungarian</w:t>
          </w:r>
        </w:smartTag>
        <w:r w:rsidRPr="00697612">
          <w:rPr>
            <w:rFonts w:ascii="Garamond" w:hAnsi="Garamond"/>
            <w:lang w:val="en-US"/>
          </w:rPr>
          <w:t xml:space="preserve"> </w:t>
        </w:r>
        <w:smartTag w:uri="urn:schemas-microsoft-com:office:smarttags" w:element="PlaceType">
          <w:r w:rsidRPr="00697612">
            <w:rPr>
              <w:rFonts w:ascii="Garamond" w:hAnsi="Garamond"/>
              <w:lang w:val="en-US"/>
            </w:rPr>
            <w:t>Towns</w:t>
          </w:r>
        </w:smartTag>
      </w:smartTag>
      <w:r w:rsidRPr="00697612">
        <w:rPr>
          <w:rFonts w:ascii="Garamond" w:hAnsi="Garamond"/>
          <w:lang w:val="en-US"/>
        </w:rPr>
        <w:t xml:space="preserve">],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60 (2006): 133-145.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“Between Hatred and Affection. Towns and Sigismund in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 and the Empire,” in: </w:t>
      </w:r>
      <w:r w:rsidRPr="00697612">
        <w:rPr>
          <w:rFonts w:ascii="Garamond" w:hAnsi="Garamond"/>
          <w:i/>
          <w:lang w:val="en-US"/>
        </w:rPr>
        <w:t xml:space="preserve">Sigismund von Luxemburg. </w:t>
      </w:r>
      <w:r w:rsidRPr="00697612">
        <w:rPr>
          <w:rFonts w:ascii="Garamond" w:hAnsi="Garamond"/>
          <w:i/>
          <w:lang w:val="de-AT"/>
        </w:rPr>
        <w:t>Ein Kaiser in Europa.</w:t>
      </w:r>
      <w:r w:rsidRPr="00697612">
        <w:rPr>
          <w:rFonts w:ascii="Garamond" w:hAnsi="Garamond"/>
          <w:lang w:val="de-AT"/>
        </w:rPr>
        <w:t xml:space="preserve"> Eds Michel Pauly and François Reinert (Mainz: Philipp von Zabern, 2006), 199-210.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>“</w:t>
      </w:r>
      <w:proofErr w:type="spellStart"/>
      <w:r w:rsidRPr="00697612">
        <w:rPr>
          <w:rFonts w:ascii="Garamond" w:hAnsi="Garamond"/>
          <w:lang w:val="de-AT"/>
        </w:rPr>
        <w:t>Polgárnak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lenni</w:t>
      </w:r>
      <w:proofErr w:type="spellEnd"/>
      <w:r w:rsidRPr="00697612">
        <w:rPr>
          <w:rFonts w:ascii="Garamond" w:hAnsi="Garamond"/>
          <w:lang w:val="de-AT"/>
        </w:rPr>
        <w:t xml:space="preserve">. A </w:t>
      </w:r>
      <w:proofErr w:type="spellStart"/>
      <w:r w:rsidRPr="00697612">
        <w:rPr>
          <w:rFonts w:ascii="Garamond" w:hAnsi="Garamond"/>
          <w:lang w:val="de-AT"/>
        </w:rPr>
        <w:t>polgárjog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megszerzésének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elvei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és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gyakorlata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késő-középkori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Sopronban</w:t>
      </w:r>
      <w:proofErr w:type="spellEnd"/>
      <w:r w:rsidRPr="00697612">
        <w:rPr>
          <w:rFonts w:ascii="Garamond" w:hAnsi="Garamond"/>
          <w:lang w:val="de-AT"/>
        </w:rPr>
        <w:t xml:space="preserve">” [To </w:t>
      </w:r>
      <w:proofErr w:type="spellStart"/>
      <w:r w:rsidRPr="00697612">
        <w:rPr>
          <w:rFonts w:ascii="Garamond" w:hAnsi="Garamond"/>
          <w:lang w:val="de-AT"/>
        </w:rPr>
        <w:t>be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burgher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r w:rsidRPr="00697612">
        <w:rPr>
          <w:rFonts w:ascii="Garamond" w:hAnsi="Garamond"/>
          <w:lang w:val="en-US"/>
        </w:rPr>
        <w:t xml:space="preserve">Principles and practice of acquiring burghers’ right in Late Medieval Sopron] </w:t>
      </w:r>
      <w:r w:rsidRPr="00697612">
        <w:rPr>
          <w:rFonts w:ascii="Garamond" w:hAnsi="Garamond"/>
          <w:i/>
          <w:lang w:val="en-US"/>
        </w:rPr>
        <w:t xml:space="preserve">Urbs. Magyar </w:t>
      </w:r>
      <w:proofErr w:type="spellStart"/>
      <w:smartTag w:uri="urn:schemas-microsoft-com:office:smarttags" w:element="place">
        <w:smartTag w:uri="urn:schemas:contacts" w:element="GivenName">
          <w:r w:rsidRPr="00697612">
            <w:rPr>
              <w:rFonts w:ascii="Garamond" w:hAnsi="Garamond"/>
              <w:i/>
              <w:lang w:val="en-US"/>
            </w:rPr>
            <w:t>Várostörténeti</w:t>
          </w:r>
        </w:smartTag>
        <w:proofErr w:type="spellEnd"/>
        <w:r w:rsidRPr="00697612">
          <w:rPr>
            <w:rFonts w:ascii="Garamond" w:hAnsi="Garamond"/>
            <w:i/>
            <w:lang w:val="en-US"/>
          </w:rPr>
          <w:t xml:space="preserve"> </w:t>
        </w:r>
        <w:proofErr w:type="spellStart"/>
        <w:smartTag w:uri="urn:schemas:contacts" w:element="middlename">
          <w:r w:rsidRPr="00697612">
            <w:rPr>
              <w:rFonts w:ascii="Garamond" w:hAnsi="Garamond"/>
              <w:i/>
              <w:lang w:val="en-US"/>
            </w:rPr>
            <w:t>Évkönyv</w:t>
          </w:r>
        </w:smartTag>
        <w:proofErr w:type="spellEnd"/>
        <w:r w:rsidRPr="00697612">
          <w:rPr>
            <w:rFonts w:ascii="Garamond" w:hAnsi="Garamond"/>
            <w:i/>
            <w:lang w:val="en-US"/>
          </w:rPr>
          <w:t xml:space="preserve"> </w:t>
        </w:r>
        <w:smartTag w:uri="urn:schemas:contacts" w:element="Sn">
          <w:r w:rsidRPr="00697612">
            <w:rPr>
              <w:rFonts w:ascii="Garamond" w:hAnsi="Garamond"/>
              <w:lang w:val="en-US"/>
            </w:rPr>
            <w:t>I.</w:t>
          </w:r>
        </w:smartTag>
      </w:smartTag>
      <w:r w:rsidRPr="00697612">
        <w:rPr>
          <w:rFonts w:ascii="Garamond" w:hAnsi="Garamond"/>
          <w:lang w:val="en-US"/>
        </w:rPr>
        <w:t xml:space="preserve"> (2006): 85-107.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Középkortudományi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írások</w:t>
      </w:r>
      <w:proofErr w:type="spellEnd"/>
      <w:r w:rsidRPr="00697612">
        <w:rPr>
          <w:rFonts w:ascii="Garamond" w:hAnsi="Garamond"/>
          <w:lang w:val="en-US"/>
        </w:rPr>
        <w:t xml:space="preserve"> a Soproni </w:t>
      </w:r>
      <w:proofErr w:type="spellStart"/>
      <w:r w:rsidRPr="00697612">
        <w:rPr>
          <w:rFonts w:ascii="Garamond" w:hAnsi="Garamond"/>
          <w:lang w:val="en-US"/>
        </w:rPr>
        <w:t>Szemlében</w:t>
      </w:r>
      <w:proofErr w:type="spellEnd"/>
      <w:r w:rsidRPr="00697612">
        <w:rPr>
          <w:rFonts w:ascii="Garamond" w:hAnsi="Garamond"/>
          <w:lang w:val="en-US"/>
        </w:rPr>
        <w:t xml:space="preserve">” [Medieval Studies in the Soproni </w:t>
      </w:r>
      <w:proofErr w:type="spellStart"/>
      <w:r w:rsidRPr="00697612">
        <w:rPr>
          <w:rFonts w:ascii="Garamond" w:hAnsi="Garamond"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]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59 (2005) 366-373.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“The Urban Transmission. Family Cycles and Inheritance Customs in Medieval Hungarian and </w:t>
      </w:r>
      <w:smartTag w:uri="urn:schemas-microsoft-com:office:smarttags" w:element="place"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Early</w:t>
          </w:r>
        </w:smartTag>
        <w:r w:rsidRPr="00697612">
          <w:rPr>
            <w:rFonts w:ascii="Garamond" w:hAnsi="Garamond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Modern</w:t>
          </w:r>
        </w:smartTag>
        <w:r w:rsidRPr="00697612">
          <w:rPr>
            <w:rFonts w:ascii="Garamond" w:hAnsi="Garamond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Norwegian</w:t>
          </w:r>
        </w:smartTag>
        <w:r w:rsidRPr="00697612">
          <w:rPr>
            <w:rFonts w:ascii="Garamond" w:hAnsi="Garamond"/>
            <w:lang w:val="en-US"/>
          </w:rPr>
          <w:t xml:space="preserve"> </w:t>
        </w:r>
        <w:smartTag w:uri="urn:schemas-microsoft-com:office:smarttags" w:element="PlaceType">
          <w:r w:rsidRPr="00697612">
            <w:rPr>
              <w:rFonts w:ascii="Garamond" w:hAnsi="Garamond"/>
              <w:lang w:val="en-US"/>
            </w:rPr>
            <w:t>Towns</w:t>
          </w:r>
        </w:smartTag>
      </w:smartTag>
      <w:r w:rsidRPr="00697612">
        <w:rPr>
          <w:rFonts w:ascii="Garamond" w:hAnsi="Garamond"/>
          <w:lang w:val="en-US"/>
        </w:rPr>
        <w:t xml:space="preserve">” [with Finn-Einar Eliassen] in: </w:t>
      </w:r>
      <w:proofErr w:type="spellStart"/>
      <w:r w:rsidRPr="00697612">
        <w:rPr>
          <w:rFonts w:ascii="Garamond" w:hAnsi="Garamond"/>
          <w:i/>
          <w:lang w:val="en-US"/>
        </w:rPr>
        <w:t>Sakta</w:t>
      </w:r>
      <w:proofErr w:type="spellEnd"/>
      <w:r w:rsidRPr="00697612">
        <w:rPr>
          <w:rFonts w:ascii="Garamond" w:hAnsi="Garamond"/>
          <w:i/>
          <w:lang w:val="en-US"/>
        </w:rPr>
        <w:t xml:space="preserve"> vi </w:t>
      </w:r>
      <w:proofErr w:type="spellStart"/>
      <w:r w:rsidRPr="00697612">
        <w:rPr>
          <w:rFonts w:ascii="Garamond" w:hAnsi="Garamond"/>
          <w:i/>
          <w:lang w:val="en-US"/>
        </w:rPr>
        <w:t>gå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gjennom</w:t>
      </w:r>
      <w:proofErr w:type="spellEnd"/>
      <w:r w:rsidRPr="00697612">
        <w:rPr>
          <w:rFonts w:ascii="Garamond" w:hAnsi="Garamond"/>
          <w:i/>
          <w:lang w:val="en-US"/>
        </w:rPr>
        <w:t xml:space="preserve"> stan. City Strolls. Studies in Urban History in Honor of Lars Nilsson</w:t>
      </w:r>
      <w:r w:rsidRPr="00697612">
        <w:rPr>
          <w:rFonts w:ascii="Garamond" w:hAnsi="Garamond"/>
          <w:lang w:val="en-US"/>
        </w:rPr>
        <w:t>, ed. Mats Berglund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Stockholm</w:t>
          </w:r>
        </w:smartTag>
      </w:smartTag>
      <w:r w:rsidRPr="00697612">
        <w:rPr>
          <w:rFonts w:ascii="Garamond" w:hAnsi="Garamond"/>
          <w:lang w:val="en-US"/>
        </w:rPr>
        <w:t xml:space="preserve">: </w:t>
      </w:r>
      <w:proofErr w:type="spellStart"/>
      <w:r w:rsidRPr="00697612">
        <w:rPr>
          <w:rFonts w:ascii="Garamond" w:hAnsi="Garamond"/>
          <w:lang w:val="en-US"/>
        </w:rPr>
        <w:t>Stockholmia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förlag</w:t>
      </w:r>
      <w:proofErr w:type="spellEnd"/>
      <w:r w:rsidRPr="00697612">
        <w:rPr>
          <w:rFonts w:ascii="Garamond" w:hAnsi="Garamond"/>
          <w:lang w:val="en-US"/>
        </w:rPr>
        <w:t>, 2005), 135–165.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Gyermekek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testvérek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házastársak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Családi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viszonyok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örökösödési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szokások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Eperjesen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végrendeletek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tükrében</w:t>
      </w:r>
      <w:proofErr w:type="spellEnd"/>
      <w:r w:rsidRPr="00697612">
        <w:rPr>
          <w:rFonts w:ascii="Garamond" w:hAnsi="Garamond"/>
          <w:lang w:val="en-US"/>
        </w:rPr>
        <w:t xml:space="preserve">” [Children, siblings, spouses. Family relations and inheritance customs in </w:t>
      </w:r>
      <w:proofErr w:type="spellStart"/>
      <w:r w:rsidRPr="00697612">
        <w:rPr>
          <w:rFonts w:ascii="Garamond" w:hAnsi="Garamond"/>
          <w:lang w:val="en-US"/>
        </w:rPr>
        <w:t>Eperjes</w:t>
      </w:r>
      <w:proofErr w:type="spellEnd"/>
      <w:r w:rsidRPr="00697612">
        <w:rPr>
          <w:rFonts w:ascii="Garamond" w:hAnsi="Garamond"/>
          <w:lang w:val="en-US"/>
        </w:rPr>
        <w:t xml:space="preserve"> as reflected in medieval testaments], </w:t>
      </w:r>
      <w:proofErr w:type="spellStart"/>
      <w:r w:rsidRPr="00697612">
        <w:rPr>
          <w:rFonts w:ascii="Garamond" w:hAnsi="Garamond"/>
          <w:i/>
          <w:lang w:val="en-US"/>
        </w:rPr>
        <w:t>Történelmi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46 (2004): 113–140. Also published in </w:t>
      </w:r>
      <w:proofErr w:type="spellStart"/>
      <w:r w:rsidRPr="00697612">
        <w:rPr>
          <w:rFonts w:ascii="Garamond" w:hAnsi="Garamond"/>
          <w:i/>
          <w:lang w:val="en-US"/>
        </w:rPr>
        <w:t>Bártfától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Pozsonyig</w:t>
      </w:r>
      <w:proofErr w:type="spellEnd"/>
      <w:r w:rsidRPr="00697612">
        <w:rPr>
          <w:rFonts w:ascii="Garamond" w:hAnsi="Garamond"/>
          <w:i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lang w:val="en-US"/>
        </w:rPr>
        <w:t>Városok</w:t>
      </w:r>
      <w:proofErr w:type="spellEnd"/>
      <w:r w:rsidRPr="00697612">
        <w:rPr>
          <w:rFonts w:ascii="Garamond" w:hAnsi="Garamond"/>
          <w:i/>
          <w:lang w:val="en-US"/>
        </w:rPr>
        <w:t xml:space="preserve"> a 13–17. </w:t>
      </w:r>
      <w:proofErr w:type="spellStart"/>
      <w:r w:rsidRPr="00697612">
        <w:rPr>
          <w:rFonts w:ascii="Garamond" w:hAnsi="Garamond"/>
          <w:i/>
          <w:lang w:val="en-US"/>
        </w:rPr>
        <w:t>században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r w:rsidRPr="00697612">
        <w:rPr>
          <w:rFonts w:ascii="Garamond" w:hAnsi="Garamond"/>
          <w:lang w:val="en-US"/>
        </w:rPr>
        <w:t xml:space="preserve">[From </w:t>
      </w:r>
      <w:proofErr w:type="spellStart"/>
      <w:r w:rsidRPr="00697612">
        <w:rPr>
          <w:rFonts w:ascii="Garamond" w:hAnsi="Garamond"/>
          <w:lang w:val="en-US"/>
        </w:rPr>
        <w:t>Bártfa</w:t>
      </w:r>
      <w:proofErr w:type="spellEnd"/>
      <w:r w:rsidRPr="00697612">
        <w:rPr>
          <w:rFonts w:ascii="Garamond" w:hAnsi="Garamond"/>
          <w:lang w:val="en-US"/>
        </w:rPr>
        <w:t>/</w:t>
      </w:r>
      <w:proofErr w:type="spellStart"/>
      <w:r w:rsidRPr="00697612">
        <w:rPr>
          <w:rFonts w:ascii="Garamond" w:hAnsi="Garamond"/>
          <w:lang w:val="en-US"/>
        </w:rPr>
        <w:t>Bardejov</w:t>
      </w:r>
      <w:proofErr w:type="spellEnd"/>
      <w:r w:rsidRPr="00697612">
        <w:rPr>
          <w:rFonts w:ascii="Garamond" w:hAnsi="Garamond"/>
          <w:lang w:val="en-US"/>
        </w:rPr>
        <w:t xml:space="preserve"> to </w:t>
      </w:r>
      <w:proofErr w:type="spellStart"/>
      <w:r w:rsidRPr="00697612">
        <w:rPr>
          <w:rFonts w:ascii="Garamond" w:hAnsi="Garamond"/>
          <w:lang w:val="en-US"/>
        </w:rPr>
        <w:t>Pozsony</w:t>
      </w:r>
      <w:proofErr w:type="spellEnd"/>
      <w:r w:rsidRPr="00697612">
        <w:rPr>
          <w:rFonts w:ascii="Garamond" w:hAnsi="Garamond"/>
          <w:lang w:val="en-US"/>
        </w:rPr>
        <w:t>/Bratislava. Towns in the 13–17. centuries] eds Enikő Csukovits and Tünde Lengyelová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</w:t>
      </w:r>
      <w:r w:rsidRPr="00697612">
        <w:rPr>
          <w:rFonts w:ascii="Garamond" w:hAnsi="Garamond"/>
          <w:spacing w:val="-3"/>
          <w:lang w:val="en-US"/>
        </w:rPr>
        <w:t xml:space="preserve">MTA </w:t>
      </w:r>
      <w:proofErr w:type="spellStart"/>
      <w:r w:rsidRPr="00697612">
        <w:rPr>
          <w:rFonts w:ascii="Garamond" w:hAnsi="Garamond"/>
          <w:spacing w:val="-3"/>
          <w:lang w:val="en-US"/>
        </w:rPr>
        <w:t>Történettudományi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Intézete</w:t>
      </w:r>
      <w:proofErr w:type="spellEnd"/>
      <w:r w:rsidRPr="00697612">
        <w:rPr>
          <w:rFonts w:ascii="Garamond" w:hAnsi="Garamond"/>
          <w:spacing w:val="-3"/>
          <w:lang w:val="en-US"/>
        </w:rPr>
        <w:t>, 2005), 293–318 (</w:t>
      </w:r>
      <w:proofErr w:type="spellStart"/>
      <w:r w:rsidRPr="00697612">
        <w:rPr>
          <w:rFonts w:ascii="Garamond" w:hAnsi="Garamond"/>
          <w:spacing w:val="-3"/>
          <w:lang w:val="en-US"/>
        </w:rPr>
        <w:t>Társadalom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-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Művelődéstörténeti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35)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“The Uses of Archives in Medieval Hungary,” in </w:t>
      </w:r>
      <w:r w:rsidRPr="00697612">
        <w:rPr>
          <w:rFonts w:ascii="Garamond" w:hAnsi="Garamond"/>
          <w:i/>
          <w:lang w:val="en-US"/>
        </w:rPr>
        <w:t xml:space="preserve">The Development of Literate Mentalities in East </w:t>
      </w:r>
      <w:proofErr w:type="spellStart"/>
      <w:r w:rsidRPr="00697612">
        <w:rPr>
          <w:rFonts w:ascii="Garamond" w:hAnsi="Garamond"/>
          <w:i/>
          <w:lang w:val="en-US"/>
        </w:rPr>
        <w:t>Cental</w:t>
      </w:r>
      <w:proofErr w:type="spellEnd"/>
      <w:r w:rsidRPr="00697612">
        <w:rPr>
          <w:rFonts w:ascii="Garamond" w:hAnsi="Garamond"/>
          <w:i/>
          <w:lang w:val="en-US"/>
        </w:rPr>
        <w:t xml:space="preserve"> Europe, </w:t>
      </w:r>
      <w:r w:rsidRPr="00697612">
        <w:rPr>
          <w:rFonts w:ascii="Garamond" w:hAnsi="Garamond"/>
          <w:lang w:val="en-US"/>
        </w:rPr>
        <w:t xml:space="preserve">eds Anna Adamska and Marco Mostert (Turnhout: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>, 2004), 107–142 (Utrecht Studies in Medieval Literacy 9).</w:t>
      </w:r>
    </w:p>
    <w:p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“Local History in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. An overview”, web-publication in the series </w:t>
      </w:r>
      <w:r w:rsidRPr="00697612">
        <w:rPr>
          <w:rFonts w:ascii="Garamond" w:hAnsi="Garamond"/>
          <w:i/>
          <w:lang w:val="en-US"/>
        </w:rPr>
        <w:t>Local History World Wide</w:t>
      </w:r>
      <w:r w:rsidRPr="00697612">
        <w:rPr>
          <w:rFonts w:ascii="Garamond" w:hAnsi="Garamond"/>
          <w:lang w:val="en-US"/>
        </w:rPr>
        <w:t xml:space="preserve">, hosted by </w:t>
      </w:r>
      <w:hyperlink r:id="rId8" w:history="1">
        <w:r w:rsidRPr="00697612">
          <w:rPr>
            <w:rStyle w:val="Hyperlink"/>
            <w:rFonts w:ascii="Garamond" w:hAnsi="Garamond"/>
            <w:lang w:val="en-US"/>
          </w:rPr>
          <w:t>www.lokalhistorie.no</w:t>
        </w:r>
      </w:hyperlink>
      <w:r w:rsidRPr="00697612">
        <w:rPr>
          <w:rFonts w:ascii="Garamond" w:hAnsi="Garamond"/>
          <w:lang w:val="en-US"/>
        </w:rPr>
        <w:t xml:space="preserve"> (35,000 ‘n’)</w:t>
      </w:r>
    </w:p>
    <w:p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“’Innen-‘ und ‘Außensicht’. Das Bild der ungarischen Städte vom Spätmittelalter bis zur Mitte des 16. </w:t>
      </w:r>
      <w:r w:rsidRPr="00697612">
        <w:rPr>
          <w:rFonts w:ascii="Garamond" w:hAnsi="Garamond"/>
          <w:lang w:val="de-DE"/>
        </w:rPr>
        <w:t xml:space="preserve">Jahrhunderts” in </w:t>
      </w:r>
      <w:r w:rsidRPr="00697612">
        <w:rPr>
          <w:rFonts w:ascii="Garamond" w:hAnsi="Garamond"/>
          <w:i/>
          <w:lang w:val="de-DE"/>
        </w:rPr>
        <w:t>Bild und Wahrnehmung der Stadt,</w:t>
      </w:r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ed</w:t>
      </w:r>
      <w:proofErr w:type="spellEnd"/>
      <w:r w:rsidRPr="00697612">
        <w:rPr>
          <w:rFonts w:ascii="Garamond" w:hAnsi="Garamond"/>
          <w:lang w:val="de-DE"/>
        </w:rPr>
        <w:t xml:space="preserve">. </w:t>
      </w:r>
      <w:r w:rsidRPr="00697612">
        <w:rPr>
          <w:rFonts w:ascii="Garamond" w:hAnsi="Garamond"/>
          <w:lang w:val="de-AT"/>
        </w:rPr>
        <w:t xml:space="preserve">Ferdinand Opll (Linz: Österreichischer Arbeitskreis für Stadtgeschichtsforschung, 2004), 241–264 (Beiträge zur Geschichte der Städte Mitteleuropas, Bd. XVIII). </w:t>
      </w:r>
    </w:p>
    <w:p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>“</w:t>
      </w:r>
      <w:proofErr w:type="spellStart"/>
      <w:r w:rsidRPr="00697612">
        <w:rPr>
          <w:rFonts w:ascii="Garamond" w:hAnsi="Garamond"/>
          <w:lang w:val="de-AT"/>
        </w:rPr>
        <w:t>Parva</w:t>
      </w:r>
      <w:proofErr w:type="spellEnd"/>
      <w:r w:rsidRPr="00697612">
        <w:rPr>
          <w:rFonts w:ascii="Garamond" w:hAnsi="Garamond"/>
          <w:lang w:val="de-AT"/>
        </w:rPr>
        <w:t xml:space="preserve"> cum laude. </w:t>
      </w:r>
      <w:proofErr w:type="spellStart"/>
      <w:r w:rsidRPr="00697612">
        <w:rPr>
          <w:rFonts w:ascii="Garamond" w:hAnsi="Garamond"/>
          <w:lang w:val="de-AT"/>
        </w:rPr>
        <w:t>Humanisták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későközépkori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magyar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városokról</w:t>
      </w:r>
      <w:proofErr w:type="spellEnd"/>
      <w:r w:rsidRPr="00697612">
        <w:rPr>
          <w:rFonts w:ascii="Garamond" w:hAnsi="Garamond"/>
          <w:lang w:val="de-AT"/>
        </w:rPr>
        <w:t>” [</w:t>
      </w:r>
      <w:proofErr w:type="spellStart"/>
      <w:r w:rsidRPr="00697612">
        <w:rPr>
          <w:rFonts w:ascii="Garamond" w:hAnsi="Garamond"/>
          <w:lang w:val="de-AT"/>
        </w:rPr>
        <w:t>Humanists</w:t>
      </w:r>
      <w:proofErr w:type="spellEnd"/>
      <w:r w:rsidRPr="00697612">
        <w:rPr>
          <w:rFonts w:ascii="Garamond" w:hAnsi="Garamond"/>
          <w:lang w:val="de-AT"/>
        </w:rPr>
        <w:t xml:space="preserve"> on </w:t>
      </w:r>
      <w:proofErr w:type="spellStart"/>
      <w:r w:rsidRPr="00697612">
        <w:rPr>
          <w:rFonts w:ascii="Garamond" w:hAnsi="Garamond"/>
          <w:lang w:val="de-AT"/>
        </w:rPr>
        <w:t>late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medieval</w:t>
      </w:r>
      <w:proofErr w:type="spellEnd"/>
      <w:r w:rsidRPr="00697612">
        <w:rPr>
          <w:rFonts w:ascii="Garamond" w:hAnsi="Garamond"/>
          <w:lang w:val="de-AT"/>
        </w:rPr>
        <w:t xml:space="preserve"> Hungarian </w:t>
      </w:r>
      <w:proofErr w:type="spellStart"/>
      <w:r w:rsidRPr="00697612">
        <w:rPr>
          <w:rFonts w:ascii="Garamond" w:hAnsi="Garamond"/>
          <w:lang w:val="de-AT"/>
        </w:rPr>
        <w:t>towns</w:t>
      </w:r>
      <w:proofErr w:type="spellEnd"/>
      <w:r w:rsidRPr="00697612">
        <w:rPr>
          <w:rFonts w:ascii="Garamond" w:hAnsi="Garamond"/>
          <w:lang w:val="de-AT"/>
        </w:rPr>
        <w:t xml:space="preserve">], in </w:t>
      </w:r>
      <w:proofErr w:type="spellStart"/>
      <w:r w:rsidRPr="00697612">
        <w:rPr>
          <w:rFonts w:ascii="Garamond" w:hAnsi="Garamond"/>
          <w:i/>
          <w:lang w:val="de-AT"/>
        </w:rPr>
        <w:t>Változatok</w:t>
      </w:r>
      <w:proofErr w:type="spellEnd"/>
      <w:r w:rsidRPr="00697612">
        <w:rPr>
          <w:rFonts w:ascii="Garamond" w:hAnsi="Garamond"/>
          <w:i/>
          <w:lang w:val="de-AT"/>
        </w:rPr>
        <w:t xml:space="preserve"> a </w:t>
      </w:r>
      <w:proofErr w:type="spellStart"/>
      <w:r w:rsidRPr="00697612">
        <w:rPr>
          <w:rFonts w:ascii="Garamond" w:hAnsi="Garamond"/>
          <w:i/>
          <w:lang w:val="de-AT"/>
        </w:rPr>
        <w:t>történelemre</w:t>
      </w:r>
      <w:proofErr w:type="spellEnd"/>
      <w:r w:rsidRPr="00697612">
        <w:rPr>
          <w:rFonts w:ascii="Garamond" w:hAnsi="Garamond"/>
          <w:i/>
          <w:lang w:val="de-AT"/>
        </w:rPr>
        <w:t xml:space="preserve">.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Székely</w:t>
      </w:r>
      <w:proofErr w:type="spellEnd"/>
      <w:r w:rsidRPr="00697612">
        <w:rPr>
          <w:rFonts w:ascii="Garamond" w:hAnsi="Garamond"/>
          <w:i/>
          <w:lang w:val="en-US"/>
        </w:rPr>
        <w:t xml:space="preserve"> György </w:t>
      </w:r>
      <w:proofErr w:type="spellStart"/>
      <w:r w:rsidRPr="00697612">
        <w:rPr>
          <w:rFonts w:ascii="Garamond" w:hAnsi="Garamond"/>
          <w:i/>
          <w:lang w:val="en-US"/>
        </w:rPr>
        <w:t>tiszteletére</w:t>
      </w:r>
      <w:proofErr w:type="spellEnd"/>
      <w:r w:rsidRPr="00697612">
        <w:rPr>
          <w:rFonts w:ascii="Garamond" w:hAnsi="Garamond"/>
          <w:lang w:val="en-US"/>
        </w:rPr>
        <w:t xml:space="preserve"> [Variations on History. Festschrift in honor of György </w:t>
      </w:r>
      <w:proofErr w:type="spellStart"/>
      <w:r w:rsidRPr="00697612">
        <w:rPr>
          <w:rFonts w:ascii="Garamond" w:hAnsi="Garamond"/>
          <w:lang w:val="en-US"/>
        </w:rPr>
        <w:t>Székely</w:t>
      </w:r>
      <w:proofErr w:type="spellEnd"/>
      <w:r w:rsidRPr="00697612">
        <w:rPr>
          <w:rFonts w:ascii="Garamond" w:hAnsi="Garamond"/>
          <w:lang w:val="en-US"/>
        </w:rPr>
        <w:t xml:space="preserve">] ed. Gyöngyi </w:t>
      </w:r>
      <w:proofErr w:type="spellStart"/>
      <w:r w:rsidRPr="00697612">
        <w:rPr>
          <w:rFonts w:ascii="Garamond" w:hAnsi="Garamond"/>
          <w:lang w:val="en-US"/>
        </w:rPr>
        <w:t>Erdei</w:t>
      </w:r>
      <w:proofErr w:type="spellEnd"/>
      <w:r w:rsidRPr="00697612">
        <w:rPr>
          <w:rFonts w:ascii="Garamond" w:hAnsi="Garamond"/>
          <w:lang w:val="en-US"/>
        </w:rPr>
        <w:t xml:space="preserve"> – Balázs Nagy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: BTM–ELTE, 2004), 269–275.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 “’</w:t>
      </w:r>
      <w:proofErr w:type="spellStart"/>
      <w:r w:rsidRPr="00697612">
        <w:rPr>
          <w:rFonts w:ascii="Garamond" w:hAnsi="Garamond"/>
          <w:lang w:val="en-US"/>
        </w:rPr>
        <w:t>Nemzedékről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nemzedékre</w:t>
      </w:r>
      <w:proofErr w:type="spellEnd"/>
      <w:r w:rsidRPr="00697612">
        <w:rPr>
          <w:rFonts w:ascii="Garamond" w:hAnsi="Garamond"/>
          <w:lang w:val="en-US"/>
        </w:rPr>
        <w:t xml:space="preserve">.’ </w:t>
      </w:r>
      <w:proofErr w:type="spellStart"/>
      <w:r w:rsidRPr="00697612">
        <w:rPr>
          <w:rFonts w:ascii="Garamond" w:hAnsi="Garamond"/>
          <w:lang w:val="en-US"/>
        </w:rPr>
        <w:t>Tanulásra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vonatkozó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adományok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pozsonyi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végrendeletekben</w:t>
      </w:r>
      <w:proofErr w:type="spellEnd"/>
      <w:r w:rsidRPr="00697612">
        <w:rPr>
          <w:rFonts w:ascii="Garamond" w:hAnsi="Garamond"/>
          <w:lang w:val="en-US"/>
        </w:rPr>
        <w:t xml:space="preserve">” [From generation to generation. Donations connected to studies in last wills from medieval </w:t>
      </w:r>
      <w:proofErr w:type="spellStart"/>
      <w:r w:rsidRPr="00697612">
        <w:rPr>
          <w:rFonts w:ascii="Garamond" w:hAnsi="Garamond"/>
          <w:lang w:val="en-US"/>
        </w:rPr>
        <w:t>Pozsony</w:t>
      </w:r>
      <w:proofErr w:type="spellEnd"/>
      <w:r w:rsidRPr="00697612">
        <w:rPr>
          <w:rFonts w:ascii="Garamond" w:hAnsi="Garamond"/>
          <w:lang w:val="en-US"/>
        </w:rPr>
        <w:t xml:space="preserve">] in </w:t>
      </w:r>
      <w:r w:rsidRPr="00697612">
        <w:rPr>
          <w:rFonts w:ascii="Garamond" w:hAnsi="Garamond"/>
          <w:i/>
          <w:lang w:val="en-US"/>
        </w:rPr>
        <w:t>“</w:t>
      </w:r>
      <w:proofErr w:type="spellStart"/>
      <w:r w:rsidRPr="00697612">
        <w:rPr>
          <w:rFonts w:ascii="Garamond" w:hAnsi="Garamond"/>
          <w:i/>
          <w:lang w:val="en-US"/>
        </w:rPr>
        <w:t>az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élet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tanítómestere</w:t>
      </w:r>
      <w:proofErr w:type="spellEnd"/>
      <w:r w:rsidRPr="00697612">
        <w:rPr>
          <w:rFonts w:ascii="Garamond" w:hAnsi="Garamond"/>
          <w:i/>
          <w:lang w:val="en-US"/>
        </w:rPr>
        <w:t xml:space="preserve">” </w:t>
      </w:r>
      <w:proofErr w:type="spellStart"/>
      <w:r w:rsidRPr="00697612">
        <w:rPr>
          <w:rFonts w:ascii="Garamond" w:hAnsi="Garamond"/>
          <w:i/>
          <w:lang w:val="en-US"/>
        </w:rPr>
        <w:t>Ünnepi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Gyapay</w:t>
      </w:r>
      <w:proofErr w:type="spellEnd"/>
      <w:r w:rsidRPr="00697612">
        <w:rPr>
          <w:rFonts w:ascii="Garamond" w:hAnsi="Garamond"/>
          <w:i/>
          <w:lang w:val="en-US"/>
        </w:rPr>
        <w:t xml:space="preserve"> Gábor 80. </w:t>
      </w:r>
      <w:proofErr w:type="spellStart"/>
      <w:r w:rsidRPr="00697612">
        <w:rPr>
          <w:rFonts w:ascii="Garamond" w:hAnsi="Garamond"/>
          <w:i/>
          <w:lang w:val="en-US"/>
        </w:rPr>
        <w:t>születésnapjára</w:t>
      </w:r>
      <w:proofErr w:type="spellEnd"/>
      <w:r w:rsidRPr="00697612">
        <w:rPr>
          <w:rFonts w:ascii="Garamond" w:hAnsi="Garamond"/>
          <w:lang w:val="en-US"/>
        </w:rPr>
        <w:t xml:space="preserve"> [“the teacher of life” Studies in honor of Gábor </w:t>
      </w:r>
      <w:proofErr w:type="spellStart"/>
      <w:r w:rsidRPr="00697612">
        <w:rPr>
          <w:rFonts w:ascii="Garamond" w:hAnsi="Garamond"/>
          <w:lang w:val="en-US"/>
        </w:rPr>
        <w:t>Gyapay</w:t>
      </w:r>
      <w:proofErr w:type="spellEnd"/>
      <w:r w:rsidRPr="00697612">
        <w:rPr>
          <w:rFonts w:ascii="Garamond" w:hAnsi="Garamond"/>
          <w:lang w:val="en-US"/>
        </w:rPr>
        <w:t xml:space="preserve"> on his eightieth </w:t>
      </w:r>
      <w:r w:rsidRPr="00697612">
        <w:rPr>
          <w:rFonts w:ascii="Garamond" w:hAnsi="Garamond"/>
          <w:lang w:val="en-US"/>
        </w:rPr>
        <w:lastRenderedPageBreak/>
        <w:t xml:space="preserve">birthday] ed. Balázs Nagy, Zsuzsanna </w:t>
      </w:r>
      <w:proofErr w:type="spellStart"/>
      <w:r w:rsidRPr="00697612">
        <w:rPr>
          <w:rFonts w:ascii="Garamond" w:hAnsi="Garamond"/>
          <w:lang w:val="en-US"/>
        </w:rPr>
        <w:t>Szálka</w:t>
      </w:r>
      <w:proofErr w:type="spellEnd"/>
      <w:r w:rsidRPr="00697612">
        <w:rPr>
          <w:rFonts w:ascii="Garamond" w:hAnsi="Garamond"/>
          <w:lang w:val="en-US"/>
        </w:rPr>
        <w:t>, Katalin Szende.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Fazekas </w:t>
      </w:r>
      <w:proofErr w:type="spellStart"/>
      <w:r w:rsidRPr="00697612">
        <w:rPr>
          <w:rFonts w:ascii="Garamond" w:hAnsi="Garamond"/>
          <w:lang w:val="en-US"/>
        </w:rPr>
        <w:t>Öregdiákok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Társasága</w:t>
      </w:r>
      <w:proofErr w:type="spellEnd"/>
      <w:r w:rsidRPr="00697612">
        <w:rPr>
          <w:rFonts w:ascii="Garamond" w:hAnsi="Garamond"/>
          <w:lang w:val="en-US"/>
        </w:rPr>
        <w:t>, 2004), 119–142.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lang w:val="en-US"/>
        </w:rPr>
        <w:t xml:space="preserve"> “’...</w:t>
      </w:r>
      <w:proofErr w:type="spellStart"/>
      <w:r w:rsidRPr="00697612">
        <w:rPr>
          <w:rFonts w:ascii="Garamond" w:hAnsi="Garamond"/>
          <w:lang w:val="en-US"/>
        </w:rPr>
        <w:t>gemainer</w:t>
      </w:r>
      <w:proofErr w:type="spellEnd"/>
      <w:r w:rsidRPr="00697612">
        <w:rPr>
          <w:rFonts w:ascii="Garamond" w:hAnsi="Garamond"/>
          <w:lang w:val="en-US"/>
        </w:rPr>
        <w:t xml:space="preserve"> Stadt </w:t>
      </w:r>
      <w:proofErr w:type="spellStart"/>
      <w:r w:rsidRPr="00697612">
        <w:rPr>
          <w:rFonts w:ascii="Garamond" w:hAnsi="Garamond"/>
          <w:lang w:val="en-US"/>
        </w:rPr>
        <w:t>Nutz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Ehren</w:t>
      </w:r>
      <w:proofErr w:type="spellEnd"/>
      <w:r w:rsidRPr="00697612">
        <w:rPr>
          <w:rFonts w:ascii="Garamond" w:hAnsi="Garamond"/>
          <w:lang w:val="en-US"/>
        </w:rPr>
        <w:t xml:space="preserve"> und </w:t>
      </w:r>
      <w:proofErr w:type="spellStart"/>
      <w:r w:rsidRPr="00697612">
        <w:rPr>
          <w:rFonts w:ascii="Garamond" w:hAnsi="Garamond"/>
          <w:lang w:val="en-US"/>
        </w:rPr>
        <w:t>Gefallen</w:t>
      </w:r>
      <w:proofErr w:type="spellEnd"/>
      <w:r w:rsidRPr="00697612">
        <w:rPr>
          <w:rFonts w:ascii="Garamond" w:hAnsi="Garamond"/>
          <w:lang w:val="en-US"/>
        </w:rPr>
        <w:t xml:space="preserve">...’ – The Expression of Civic Consciousness in Late Medieval Testaments,” in: </w:t>
      </w:r>
      <w:r w:rsidRPr="00697612">
        <w:rPr>
          <w:rFonts w:ascii="Garamond" w:hAnsi="Garamond"/>
          <w:i/>
          <w:lang w:val="en-US"/>
        </w:rPr>
        <w:t xml:space="preserve">…quasi liber et </w:t>
      </w:r>
      <w:proofErr w:type="spellStart"/>
      <w:r w:rsidRPr="00697612">
        <w:rPr>
          <w:rFonts w:ascii="Garamond" w:hAnsi="Garamond"/>
          <w:i/>
          <w:lang w:val="en-US"/>
        </w:rPr>
        <w:t>pictura</w:t>
      </w:r>
      <w:proofErr w:type="spellEnd"/>
      <w:r w:rsidRPr="00697612">
        <w:rPr>
          <w:rFonts w:ascii="Garamond" w:hAnsi="Garamond"/>
          <w:i/>
          <w:lang w:val="en-US"/>
        </w:rPr>
        <w:t xml:space="preserve">… </w:t>
      </w:r>
      <w:proofErr w:type="spellStart"/>
      <w:r w:rsidRPr="00697612">
        <w:rPr>
          <w:rFonts w:ascii="Garamond" w:hAnsi="Garamond"/>
          <w:i/>
          <w:lang w:val="en-US"/>
        </w:rPr>
        <w:t>Ünnepi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Kubinyi András 70. </w:t>
      </w:r>
      <w:proofErr w:type="spellStart"/>
      <w:r w:rsidRPr="00697612">
        <w:rPr>
          <w:rFonts w:ascii="Garamond" w:hAnsi="Garamond"/>
          <w:i/>
          <w:lang w:val="en-US"/>
        </w:rPr>
        <w:t>születésnapjára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r w:rsidRPr="00697612">
        <w:rPr>
          <w:rFonts w:ascii="Garamond" w:hAnsi="Garamond"/>
          <w:i/>
          <w:lang w:val="en-US"/>
        </w:rPr>
        <w:t>[Studies in Honor of András Kubinyi]</w:t>
      </w:r>
      <w:r w:rsidRPr="00697612">
        <w:rPr>
          <w:rFonts w:ascii="Garamond" w:hAnsi="Garamond"/>
          <w:lang w:val="en-US"/>
        </w:rPr>
        <w:t xml:space="preserve"> ed. Gyöngyi Kovács.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ELTE </w:t>
      </w:r>
      <w:proofErr w:type="spellStart"/>
      <w:r w:rsidRPr="00697612">
        <w:rPr>
          <w:rFonts w:ascii="Garamond" w:hAnsi="Garamond"/>
          <w:lang w:val="en-US"/>
        </w:rPr>
        <w:t>Régészettudományi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Intézete</w:t>
      </w:r>
      <w:proofErr w:type="spellEnd"/>
      <w:r w:rsidRPr="00697612">
        <w:rPr>
          <w:rFonts w:ascii="Garamond" w:hAnsi="Garamond"/>
          <w:lang w:val="en-US"/>
        </w:rPr>
        <w:t>, 2004) 495–501.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“Ital </w:t>
      </w:r>
      <w:proofErr w:type="spellStart"/>
      <w:r w:rsidRPr="00697612">
        <w:rPr>
          <w:rFonts w:ascii="Garamond" w:hAnsi="Garamond"/>
          <w:spacing w:val="-3"/>
          <w:lang w:val="en-US"/>
        </w:rPr>
        <w:t>vagy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pénzpótlék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? </w:t>
      </w:r>
      <w:proofErr w:type="spellStart"/>
      <w:r w:rsidRPr="00697612">
        <w:rPr>
          <w:rFonts w:ascii="Garamond" w:hAnsi="Garamond"/>
          <w:spacing w:val="-3"/>
          <w:lang w:val="en-US"/>
        </w:rPr>
        <w:t>Borhagyatékok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pozsonyi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végrendeletekben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[Drink or substitute for money? Wine bequests in medieval testaments from </w:t>
      </w:r>
      <w:proofErr w:type="spellStart"/>
      <w:r w:rsidRPr="00697612">
        <w:rPr>
          <w:rFonts w:ascii="Garamond" w:hAnsi="Garamond"/>
          <w:spacing w:val="-3"/>
          <w:lang w:val="en-US"/>
        </w:rPr>
        <w:t>Pozsony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 In </w:t>
      </w:r>
      <w:r w:rsidRPr="00697612">
        <w:rPr>
          <w:rFonts w:ascii="Garamond" w:hAnsi="Garamond"/>
          <w:i/>
          <w:spacing w:val="-3"/>
          <w:lang w:val="en-US"/>
        </w:rPr>
        <w:t xml:space="preserve">Es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tu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scholaris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Kubinyi András 75.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születésnapjára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.</w:t>
      </w:r>
      <w:r w:rsidRPr="00697612">
        <w:rPr>
          <w:rFonts w:ascii="Garamond" w:hAnsi="Garamond"/>
          <w:spacing w:val="-3"/>
          <w:lang w:val="en-US"/>
        </w:rPr>
        <w:t xml:space="preserve"> ed. F. Romhányi Beatrix (</w:t>
      </w:r>
      <w:proofErr w:type="spellStart"/>
      <w:r w:rsidRPr="00697612">
        <w:rPr>
          <w:rFonts w:ascii="Garamond" w:hAnsi="Garamond"/>
          <w:spacing w:val="-3"/>
          <w:lang w:val="en-US"/>
        </w:rPr>
        <w:t>Monumenta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Historiae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Budapestinensis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13.)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Budapest</w:t>
          </w:r>
        </w:smartTag>
      </w:smartTag>
      <w:r w:rsidRPr="00697612">
        <w:rPr>
          <w:rFonts w:ascii="Garamond" w:hAnsi="Garamond"/>
          <w:spacing w:val="-3"/>
          <w:lang w:val="en-US"/>
        </w:rPr>
        <w:t>: BTM, 2004) 77–85.</w:t>
      </w:r>
    </w:p>
    <w:p w:rsidR="000D4C74" w:rsidRPr="00697612" w:rsidRDefault="000D4C74" w:rsidP="00E57E0E">
      <w:pPr>
        <w:pStyle w:val="BodyTextIndent"/>
        <w:rPr>
          <w:spacing w:val="-3"/>
        </w:rPr>
      </w:pPr>
      <w:r w:rsidRPr="00697612">
        <w:rPr>
          <w:spacing w:val="-3"/>
        </w:rPr>
        <w:t>“</w:t>
      </w:r>
      <w:proofErr w:type="spellStart"/>
      <w:r w:rsidRPr="00697612">
        <w:rPr>
          <w:spacing w:val="-3"/>
        </w:rPr>
        <w:t>Ruszt</w:t>
      </w:r>
      <w:proofErr w:type="spellEnd"/>
      <w:r w:rsidRPr="00697612">
        <w:rPr>
          <w:spacing w:val="-3"/>
        </w:rPr>
        <w:t xml:space="preserve">, </w:t>
      </w:r>
      <w:proofErr w:type="spellStart"/>
      <w:r w:rsidRPr="00697612">
        <w:rPr>
          <w:spacing w:val="-3"/>
        </w:rPr>
        <w:t>az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élő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műemlékváros</w:t>
      </w:r>
      <w:proofErr w:type="spellEnd"/>
      <w:r w:rsidRPr="00697612">
        <w:rPr>
          <w:spacing w:val="-3"/>
        </w:rPr>
        <w:t>” [</w:t>
      </w:r>
      <w:proofErr w:type="spellStart"/>
      <w:r w:rsidRPr="00697612">
        <w:rPr>
          <w:spacing w:val="-3"/>
        </w:rPr>
        <w:t>Ruszt</w:t>
      </w:r>
      <w:proofErr w:type="spellEnd"/>
      <w:r w:rsidRPr="00697612">
        <w:rPr>
          <w:spacing w:val="-3"/>
        </w:rPr>
        <w:t xml:space="preserve">, a town of living monuments], </w:t>
      </w:r>
      <w:proofErr w:type="spellStart"/>
      <w:r w:rsidRPr="00697612">
        <w:rPr>
          <w:i/>
          <w:spacing w:val="-3"/>
        </w:rPr>
        <w:t>Műemlékvédelem</w:t>
      </w:r>
      <w:proofErr w:type="spellEnd"/>
      <w:r w:rsidRPr="00697612">
        <w:rPr>
          <w:spacing w:val="-3"/>
        </w:rPr>
        <w:t xml:space="preserve"> 48:2 (2004), 95–100.</w:t>
      </w:r>
    </w:p>
    <w:p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“Deutsche im Mittelalter in dem heutigen I. Bezirk von Ofen,” and “Das Ofner Stadtrecht” in: </w:t>
      </w:r>
      <w:r w:rsidRPr="00697612">
        <w:rPr>
          <w:rFonts w:ascii="Garamond" w:hAnsi="Garamond"/>
          <w:i/>
          <w:lang w:val="de-AT"/>
        </w:rPr>
        <w:t>Deutsche im Burgviertel und Umgebung</w:t>
      </w:r>
      <w:r w:rsidRPr="00697612">
        <w:rPr>
          <w:rFonts w:ascii="Garamond" w:hAnsi="Garamond"/>
          <w:lang w:val="de-AT"/>
        </w:rPr>
        <w:t xml:space="preserve">, </w:t>
      </w:r>
      <w:proofErr w:type="spellStart"/>
      <w:r w:rsidRPr="00697612">
        <w:rPr>
          <w:rFonts w:ascii="Garamond" w:hAnsi="Garamond"/>
          <w:lang w:val="de-AT"/>
        </w:rPr>
        <w:t>ed</w:t>
      </w:r>
      <w:proofErr w:type="spellEnd"/>
      <w:r w:rsidRPr="00697612">
        <w:rPr>
          <w:rFonts w:ascii="Garamond" w:hAnsi="Garamond"/>
          <w:lang w:val="de-AT"/>
        </w:rPr>
        <w:t xml:space="preserve">. Wendelin </w:t>
      </w:r>
      <w:proofErr w:type="spellStart"/>
      <w:r w:rsidRPr="00697612">
        <w:rPr>
          <w:rFonts w:ascii="Garamond" w:hAnsi="Garamond"/>
          <w:lang w:val="de-AT"/>
        </w:rPr>
        <w:t>Hambuch</w:t>
      </w:r>
      <w:proofErr w:type="spellEnd"/>
      <w:r w:rsidRPr="00697612">
        <w:rPr>
          <w:rFonts w:ascii="Garamond" w:hAnsi="Garamond"/>
          <w:lang w:val="de-AT"/>
        </w:rPr>
        <w:t xml:space="preserve"> (Budapest: Deutscher Kulturverein, 2004), 11–30 and 39–48.</w:t>
      </w:r>
    </w:p>
    <w:p w:rsidR="000D4C74" w:rsidRPr="00697612" w:rsidRDefault="000D4C74" w:rsidP="00E57E0E">
      <w:pPr>
        <w:pStyle w:val="BodyTextIndent"/>
        <w:rPr>
          <w:spacing w:val="-3"/>
        </w:rPr>
      </w:pPr>
      <w:r w:rsidRPr="00697612">
        <w:rPr>
          <w:spacing w:val="-3"/>
          <w:lang w:val="de-AT"/>
        </w:rPr>
        <w:t>“</w:t>
      </w:r>
      <w:proofErr w:type="spellStart"/>
      <w:r w:rsidRPr="00697612">
        <w:rPr>
          <w:spacing w:val="-3"/>
          <w:lang w:val="de-AT"/>
        </w:rPr>
        <w:t>Népek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és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kultúrák</w:t>
      </w:r>
      <w:proofErr w:type="spellEnd"/>
      <w:r w:rsidRPr="00697612">
        <w:rPr>
          <w:spacing w:val="-3"/>
          <w:lang w:val="de-AT"/>
        </w:rPr>
        <w:t xml:space="preserve"> a </w:t>
      </w:r>
      <w:proofErr w:type="spellStart"/>
      <w:r w:rsidRPr="00697612">
        <w:rPr>
          <w:spacing w:val="-3"/>
          <w:lang w:val="de-AT"/>
        </w:rPr>
        <w:t>középkori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Magyarországon</w:t>
      </w:r>
      <w:proofErr w:type="spellEnd"/>
      <w:r w:rsidRPr="00697612">
        <w:rPr>
          <w:spacing w:val="-3"/>
          <w:lang w:val="de-AT"/>
        </w:rPr>
        <w:t xml:space="preserve">” [People and </w:t>
      </w:r>
      <w:proofErr w:type="spellStart"/>
      <w:r w:rsidRPr="00697612">
        <w:rPr>
          <w:spacing w:val="-3"/>
          <w:lang w:val="de-AT"/>
        </w:rPr>
        <w:t>cultures</w:t>
      </w:r>
      <w:proofErr w:type="spellEnd"/>
      <w:r w:rsidRPr="00697612">
        <w:rPr>
          <w:spacing w:val="-3"/>
          <w:lang w:val="de-AT"/>
        </w:rPr>
        <w:t xml:space="preserve"> in </w:t>
      </w:r>
      <w:proofErr w:type="spellStart"/>
      <w:r w:rsidRPr="00697612">
        <w:rPr>
          <w:spacing w:val="-3"/>
          <w:lang w:val="de-AT"/>
        </w:rPr>
        <w:t>medieval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Hungary</w:t>
      </w:r>
      <w:proofErr w:type="spellEnd"/>
      <w:r w:rsidRPr="00697612">
        <w:rPr>
          <w:spacing w:val="-3"/>
          <w:lang w:val="de-AT"/>
        </w:rPr>
        <w:t xml:space="preserve">], </w:t>
      </w:r>
      <w:proofErr w:type="spellStart"/>
      <w:r w:rsidRPr="00697612">
        <w:rPr>
          <w:spacing w:val="-3"/>
          <w:lang w:val="de-AT"/>
        </w:rPr>
        <w:t>written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together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with</w:t>
      </w:r>
      <w:proofErr w:type="spellEnd"/>
      <w:r w:rsidRPr="00697612">
        <w:rPr>
          <w:spacing w:val="-3"/>
          <w:lang w:val="de-AT"/>
        </w:rPr>
        <w:t xml:space="preserve"> G. </w:t>
      </w:r>
      <w:proofErr w:type="spellStart"/>
      <w:r w:rsidRPr="00697612">
        <w:rPr>
          <w:spacing w:val="-3"/>
          <w:lang w:val="de-AT"/>
        </w:rPr>
        <w:t>Hatházi</w:t>
      </w:r>
      <w:proofErr w:type="spellEnd"/>
      <w:r w:rsidRPr="00697612">
        <w:rPr>
          <w:spacing w:val="-3"/>
          <w:lang w:val="de-AT"/>
        </w:rPr>
        <w:t xml:space="preserve">, in: </w:t>
      </w:r>
      <w:r w:rsidRPr="00697612">
        <w:rPr>
          <w:i/>
          <w:spacing w:val="-3"/>
          <w:lang w:val="de-AT"/>
        </w:rPr>
        <w:t xml:space="preserve">A </w:t>
      </w:r>
      <w:proofErr w:type="spellStart"/>
      <w:r w:rsidRPr="00697612">
        <w:rPr>
          <w:i/>
          <w:spacing w:val="-3"/>
          <w:lang w:val="de-AT"/>
        </w:rPr>
        <w:t>magyar</w:t>
      </w:r>
      <w:proofErr w:type="spellEnd"/>
      <w:r w:rsidRPr="00697612">
        <w:rPr>
          <w:i/>
          <w:spacing w:val="-3"/>
          <w:lang w:val="de-AT"/>
        </w:rPr>
        <w:t xml:space="preserve"> </w:t>
      </w:r>
      <w:proofErr w:type="spellStart"/>
      <w:r w:rsidRPr="00697612">
        <w:rPr>
          <w:i/>
          <w:spacing w:val="-3"/>
          <w:lang w:val="de-AT"/>
        </w:rPr>
        <w:t>régészet</w:t>
      </w:r>
      <w:proofErr w:type="spellEnd"/>
      <w:r w:rsidRPr="00697612">
        <w:rPr>
          <w:i/>
          <w:spacing w:val="-3"/>
          <w:lang w:val="de-AT"/>
        </w:rPr>
        <w:t xml:space="preserve"> </w:t>
      </w:r>
      <w:proofErr w:type="spellStart"/>
      <w:r w:rsidRPr="00697612">
        <w:rPr>
          <w:i/>
          <w:spacing w:val="-3"/>
          <w:lang w:val="de-AT"/>
        </w:rPr>
        <w:t>az</w:t>
      </w:r>
      <w:proofErr w:type="spellEnd"/>
      <w:r w:rsidRPr="00697612">
        <w:rPr>
          <w:i/>
          <w:spacing w:val="-3"/>
          <w:lang w:val="de-AT"/>
        </w:rPr>
        <w:t xml:space="preserve"> </w:t>
      </w:r>
      <w:proofErr w:type="spellStart"/>
      <w:r w:rsidRPr="00697612">
        <w:rPr>
          <w:i/>
          <w:spacing w:val="-3"/>
          <w:lang w:val="de-AT"/>
        </w:rPr>
        <w:t>ezredfordulón</w:t>
      </w:r>
      <w:proofErr w:type="spellEnd"/>
      <w:r w:rsidRPr="00697612">
        <w:rPr>
          <w:spacing w:val="-3"/>
          <w:lang w:val="de-AT"/>
        </w:rPr>
        <w:t xml:space="preserve"> [</w:t>
      </w:r>
      <w:proofErr w:type="spellStart"/>
      <w:r w:rsidRPr="00697612">
        <w:rPr>
          <w:spacing w:val="-3"/>
          <w:lang w:val="de-AT"/>
        </w:rPr>
        <w:t>Archaeology</w:t>
      </w:r>
      <w:proofErr w:type="spellEnd"/>
      <w:r w:rsidRPr="00697612">
        <w:rPr>
          <w:spacing w:val="-3"/>
          <w:lang w:val="de-AT"/>
        </w:rPr>
        <w:t xml:space="preserve"> in </w:t>
      </w:r>
      <w:proofErr w:type="spellStart"/>
      <w:r w:rsidRPr="00697612">
        <w:rPr>
          <w:spacing w:val="-3"/>
          <w:lang w:val="de-AT"/>
        </w:rPr>
        <w:t>Hungary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around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the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turn</w:t>
      </w:r>
      <w:proofErr w:type="spellEnd"/>
      <w:r w:rsidRPr="00697612">
        <w:rPr>
          <w:spacing w:val="-3"/>
          <w:lang w:val="de-AT"/>
        </w:rPr>
        <w:t xml:space="preserve"> of </w:t>
      </w:r>
      <w:proofErr w:type="spellStart"/>
      <w:r w:rsidRPr="00697612">
        <w:rPr>
          <w:spacing w:val="-3"/>
          <w:lang w:val="de-AT"/>
        </w:rPr>
        <w:t>the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second</w:t>
      </w:r>
      <w:proofErr w:type="spellEnd"/>
      <w:r w:rsidRPr="00697612">
        <w:rPr>
          <w:spacing w:val="-3"/>
          <w:lang w:val="de-AT"/>
        </w:rPr>
        <w:t xml:space="preserve"> Millennium] </w:t>
      </w:r>
      <w:proofErr w:type="spellStart"/>
      <w:r w:rsidRPr="00697612">
        <w:rPr>
          <w:spacing w:val="-3"/>
          <w:lang w:val="de-AT"/>
        </w:rPr>
        <w:t>ed</w:t>
      </w:r>
      <w:proofErr w:type="spellEnd"/>
      <w:r w:rsidRPr="00697612">
        <w:rPr>
          <w:spacing w:val="-3"/>
          <w:lang w:val="de-AT"/>
        </w:rPr>
        <w:t xml:space="preserve">. </w:t>
      </w:r>
      <w:r w:rsidRPr="00697612">
        <w:rPr>
          <w:spacing w:val="-3"/>
        </w:rPr>
        <w:t>Zsolt Visy (</w:t>
      </w:r>
      <w:smartTag w:uri="urn:schemas-microsoft-com:office:smarttags" w:element="place">
        <w:smartTag w:uri="urn:schemas-microsoft-com:office:smarttags" w:element="City">
          <w:r w:rsidRPr="00697612">
            <w:rPr>
              <w:spacing w:val="-3"/>
            </w:rPr>
            <w:t>Budapest</w:t>
          </w:r>
        </w:smartTag>
      </w:smartTag>
      <w:r w:rsidRPr="00697612">
        <w:rPr>
          <w:spacing w:val="-3"/>
        </w:rPr>
        <w:t xml:space="preserve">: </w:t>
      </w:r>
      <w:proofErr w:type="spellStart"/>
      <w:r w:rsidRPr="00697612">
        <w:rPr>
          <w:spacing w:val="-3"/>
        </w:rPr>
        <w:t>Teleki</w:t>
      </w:r>
      <w:proofErr w:type="spellEnd"/>
      <w:r w:rsidRPr="00697612">
        <w:rPr>
          <w:spacing w:val="-3"/>
        </w:rPr>
        <w:t xml:space="preserve"> László Alapítvány, 2003.) 388–397., also in English version, 2004.</w:t>
      </w:r>
    </w:p>
    <w:p w:rsidR="000D4C74" w:rsidRPr="00697612" w:rsidRDefault="000D4C74" w:rsidP="00E57E0E">
      <w:pPr>
        <w:pStyle w:val="BodyTextIndent"/>
        <w:rPr>
          <w:spacing w:val="-3"/>
        </w:rPr>
      </w:pPr>
      <w:r w:rsidRPr="00697612">
        <w:rPr>
          <w:spacing w:val="-3"/>
        </w:rPr>
        <w:t>“</w:t>
      </w:r>
      <w:proofErr w:type="spellStart"/>
      <w:r w:rsidRPr="00697612">
        <w:rPr>
          <w:spacing w:val="-3"/>
        </w:rPr>
        <w:t>Középkori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városaink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régészete</w:t>
      </w:r>
      <w:proofErr w:type="spellEnd"/>
      <w:r w:rsidRPr="00697612">
        <w:rPr>
          <w:spacing w:val="-3"/>
        </w:rPr>
        <w:t xml:space="preserve">” [Archaeology of towns in medieval </w:t>
      </w:r>
      <w:smartTag w:uri="urn:schemas-microsoft-com:office:smarttags" w:element="country-region">
        <w:r w:rsidRPr="00697612">
          <w:rPr>
            <w:spacing w:val="-3"/>
          </w:rPr>
          <w:t>Hungary</w:t>
        </w:r>
      </w:smartTag>
      <w:r w:rsidRPr="00697612">
        <w:rPr>
          <w:spacing w:val="-3"/>
        </w:rPr>
        <w:t xml:space="preserve">], written together with J. Laszlovszky, </w:t>
      </w:r>
      <w:proofErr w:type="spellStart"/>
      <w:r w:rsidRPr="00697612">
        <w:rPr>
          <w:spacing w:val="-3"/>
        </w:rPr>
        <w:t>Zs</w:t>
      </w:r>
      <w:proofErr w:type="spellEnd"/>
      <w:r w:rsidRPr="00697612">
        <w:rPr>
          <w:spacing w:val="-3"/>
        </w:rPr>
        <w:t xml:space="preserve">. Miklós and B. Romhányi, in: </w:t>
      </w:r>
      <w:r w:rsidRPr="00697612">
        <w:rPr>
          <w:i/>
          <w:spacing w:val="-3"/>
        </w:rPr>
        <w:t xml:space="preserve">A </w:t>
      </w:r>
      <w:proofErr w:type="spellStart"/>
      <w:r w:rsidRPr="00697612">
        <w:rPr>
          <w:i/>
          <w:spacing w:val="-3"/>
        </w:rPr>
        <w:t>magyar</w:t>
      </w:r>
      <w:proofErr w:type="spellEnd"/>
      <w:r w:rsidRPr="00697612">
        <w:rPr>
          <w:i/>
          <w:spacing w:val="-3"/>
        </w:rPr>
        <w:t xml:space="preserve"> </w:t>
      </w:r>
      <w:proofErr w:type="spellStart"/>
      <w:r w:rsidRPr="00697612">
        <w:rPr>
          <w:i/>
          <w:spacing w:val="-3"/>
        </w:rPr>
        <w:t>régészet</w:t>
      </w:r>
      <w:proofErr w:type="spellEnd"/>
      <w:r w:rsidRPr="00697612">
        <w:rPr>
          <w:i/>
          <w:spacing w:val="-3"/>
        </w:rPr>
        <w:t xml:space="preserve"> </w:t>
      </w:r>
      <w:proofErr w:type="spellStart"/>
      <w:r w:rsidRPr="00697612">
        <w:rPr>
          <w:i/>
          <w:spacing w:val="-3"/>
        </w:rPr>
        <w:t>az</w:t>
      </w:r>
      <w:proofErr w:type="spellEnd"/>
      <w:r w:rsidRPr="00697612">
        <w:rPr>
          <w:i/>
          <w:spacing w:val="-3"/>
        </w:rPr>
        <w:t xml:space="preserve"> </w:t>
      </w:r>
      <w:proofErr w:type="spellStart"/>
      <w:r w:rsidRPr="00697612">
        <w:rPr>
          <w:i/>
          <w:spacing w:val="-3"/>
        </w:rPr>
        <w:t>ezredfordulón</w:t>
      </w:r>
      <w:proofErr w:type="spellEnd"/>
      <w:r w:rsidRPr="00697612">
        <w:rPr>
          <w:spacing w:val="-3"/>
        </w:rPr>
        <w:t xml:space="preserve"> [Archaeology in </w:t>
      </w:r>
      <w:smartTag w:uri="urn:schemas-microsoft-com:office:smarttags" w:element="country-region">
        <w:r w:rsidRPr="00697612">
          <w:rPr>
            <w:spacing w:val="-3"/>
          </w:rPr>
          <w:t>Hungary</w:t>
        </w:r>
      </w:smartTag>
      <w:r w:rsidRPr="00697612">
        <w:rPr>
          <w:spacing w:val="-3"/>
        </w:rPr>
        <w:t xml:space="preserve"> around the turn of the second Millennium] ed. Zsolt Visy (</w:t>
      </w:r>
      <w:smartTag w:uri="urn:schemas-microsoft-com:office:smarttags" w:element="place">
        <w:smartTag w:uri="urn:schemas-microsoft-com:office:smarttags" w:element="City">
          <w:r w:rsidRPr="00697612">
            <w:rPr>
              <w:spacing w:val="-3"/>
            </w:rPr>
            <w:t>Budapest</w:t>
          </w:r>
        </w:smartTag>
      </w:smartTag>
      <w:r w:rsidRPr="00697612">
        <w:rPr>
          <w:spacing w:val="-3"/>
        </w:rPr>
        <w:t xml:space="preserve">: </w:t>
      </w:r>
      <w:proofErr w:type="spellStart"/>
      <w:r w:rsidRPr="00697612">
        <w:rPr>
          <w:spacing w:val="-3"/>
        </w:rPr>
        <w:t>Teleki</w:t>
      </w:r>
      <w:proofErr w:type="spellEnd"/>
      <w:r w:rsidRPr="00697612">
        <w:rPr>
          <w:spacing w:val="-3"/>
        </w:rPr>
        <w:t xml:space="preserve"> László Alapítvány, 2003.) 364–372., also in English version, 2004.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Ezüstöv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rókaprém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vászonlepedő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Viselet</w:t>
      </w:r>
      <w:proofErr w:type="spellEnd"/>
      <w:r w:rsidRPr="00697612">
        <w:rPr>
          <w:rFonts w:ascii="Garamond" w:hAnsi="Garamond"/>
          <w:lang w:val="en-US"/>
        </w:rPr>
        <w:t xml:space="preserve">-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textilkultúra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Sopronban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Pozsonyban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Eperjesen</w:t>
      </w:r>
      <w:proofErr w:type="spellEnd"/>
      <w:r w:rsidRPr="00697612">
        <w:rPr>
          <w:rFonts w:ascii="Garamond" w:hAnsi="Garamond"/>
          <w:lang w:val="en-US"/>
        </w:rPr>
        <w:t xml:space="preserve">” [Silver belt, </w:t>
      </w:r>
      <w:proofErr w:type="spellStart"/>
      <w:r w:rsidRPr="00697612">
        <w:rPr>
          <w:rFonts w:ascii="Garamond" w:hAnsi="Garamond"/>
          <w:lang w:val="en-US"/>
        </w:rPr>
        <w:t>foxfur</w:t>
      </w:r>
      <w:proofErr w:type="spellEnd"/>
      <w:r w:rsidRPr="00697612">
        <w:rPr>
          <w:rFonts w:ascii="Garamond" w:hAnsi="Garamond"/>
          <w:lang w:val="en-US"/>
        </w:rPr>
        <w:t xml:space="preserve">, linen bedsheet. Dresses, dress </w:t>
      </w:r>
      <w:proofErr w:type="spellStart"/>
      <w:r w:rsidRPr="00697612">
        <w:rPr>
          <w:rFonts w:ascii="Garamond" w:hAnsi="Garamond"/>
          <w:lang w:val="en-US"/>
        </w:rPr>
        <w:t>acessories</w:t>
      </w:r>
      <w:proofErr w:type="spellEnd"/>
      <w:r w:rsidRPr="00697612">
        <w:rPr>
          <w:rFonts w:ascii="Garamond" w:hAnsi="Garamond"/>
          <w:lang w:val="en-US"/>
        </w:rPr>
        <w:t xml:space="preserve"> and textiles in late medieval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Sopron</w:t>
        </w:r>
      </w:smartTag>
      <w:r w:rsidRPr="00697612">
        <w:rPr>
          <w:rFonts w:ascii="Garamond" w:hAnsi="Garamond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Bratislava</w:t>
          </w:r>
        </w:smartTag>
      </w:smartTag>
      <w:r w:rsidRPr="00697612">
        <w:rPr>
          <w:rFonts w:ascii="Garamond" w:hAnsi="Garamond"/>
          <w:lang w:val="en-US"/>
        </w:rPr>
        <w:t xml:space="preserve"> and </w:t>
      </w:r>
      <w:proofErr w:type="spellStart"/>
      <w:r w:rsidRPr="00697612">
        <w:rPr>
          <w:rFonts w:ascii="Garamond" w:hAnsi="Garamond"/>
          <w:lang w:val="en-US"/>
        </w:rPr>
        <w:t>Prešov</w:t>
      </w:r>
      <w:proofErr w:type="spellEnd"/>
      <w:r w:rsidRPr="00697612">
        <w:rPr>
          <w:rFonts w:ascii="Garamond" w:hAnsi="Garamond"/>
          <w:lang w:val="en-US"/>
        </w:rPr>
        <w:t xml:space="preserve">] </w:t>
      </w:r>
      <w:r w:rsidRPr="00697612">
        <w:rPr>
          <w:rFonts w:ascii="Garamond" w:hAnsi="Garamond"/>
          <w:i/>
          <w:lang w:val="en-US"/>
        </w:rPr>
        <w:t>Századok</w:t>
      </w:r>
      <w:r w:rsidRPr="00697612">
        <w:rPr>
          <w:rFonts w:ascii="Garamond" w:hAnsi="Garamond"/>
          <w:lang w:val="en-US"/>
        </w:rPr>
        <w:t xml:space="preserve"> 137 (2003)/2. 205–258.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Sopron</w:t>
        </w:r>
      </w:smartTag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kapcsolatai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közeli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távoli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városokkal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késő-középkorban</w:t>
      </w:r>
      <w:proofErr w:type="spellEnd"/>
      <w:r w:rsidRPr="00697612">
        <w:rPr>
          <w:rFonts w:ascii="Garamond" w:hAnsi="Garamond"/>
          <w:lang w:val="en-US"/>
        </w:rPr>
        <w:t>” [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’s relations to closer and farther towns in the late Middle Ages.] In: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i/>
              <w:lang w:val="en-US"/>
            </w:rPr>
            <w:t>Sopron</w:t>
          </w:r>
        </w:smartTag>
      </w:smartTag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szabad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királyi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város</w:t>
      </w:r>
      <w:proofErr w:type="spellEnd"/>
      <w:r w:rsidRPr="00697612">
        <w:rPr>
          <w:rFonts w:ascii="Garamond" w:hAnsi="Garamond"/>
          <w:i/>
          <w:lang w:val="en-US"/>
        </w:rPr>
        <w:t xml:space="preserve"> 725 </w:t>
      </w:r>
      <w:proofErr w:type="spellStart"/>
      <w:r w:rsidRPr="00697612">
        <w:rPr>
          <w:rFonts w:ascii="Garamond" w:hAnsi="Garamond"/>
          <w:i/>
          <w:lang w:val="en-US"/>
        </w:rPr>
        <w:t>éve</w:t>
      </w:r>
      <w:proofErr w:type="spellEnd"/>
      <w:r w:rsidRPr="00697612">
        <w:rPr>
          <w:rFonts w:ascii="Garamond" w:hAnsi="Garamond"/>
          <w:i/>
          <w:lang w:val="en-US"/>
        </w:rPr>
        <w:t xml:space="preserve">. A </w:t>
      </w:r>
      <w:proofErr w:type="spellStart"/>
      <w:r w:rsidRPr="00697612">
        <w:rPr>
          <w:rFonts w:ascii="Garamond" w:hAnsi="Garamond"/>
          <w:i/>
          <w:lang w:val="en-US"/>
        </w:rPr>
        <w:t>város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kapcsolatrendszerei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változó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időben</w:t>
      </w:r>
      <w:proofErr w:type="spellEnd"/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Ed. Turbuly Éva.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>: Soproni Levéltár, 2002. 55–80.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Egy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győri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úr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Sopronban</w:t>
      </w:r>
      <w:proofErr w:type="spellEnd"/>
      <w:r w:rsidRPr="00697612">
        <w:rPr>
          <w:rFonts w:ascii="Garamond" w:hAnsi="Garamond"/>
          <w:lang w:val="en-US"/>
        </w:rPr>
        <w:t xml:space="preserve">: </w:t>
      </w:r>
      <w:proofErr w:type="spellStart"/>
      <w:r w:rsidRPr="00697612">
        <w:rPr>
          <w:rFonts w:ascii="Garamond" w:hAnsi="Garamond"/>
          <w:lang w:val="en-US"/>
        </w:rPr>
        <w:t>Alföldy</w:t>
      </w:r>
      <w:proofErr w:type="spellEnd"/>
      <w:r w:rsidRPr="00697612">
        <w:rPr>
          <w:rFonts w:ascii="Garamond" w:hAnsi="Garamond"/>
          <w:lang w:val="en-US"/>
        </w:rPr>
        <w:t xml:space="preserve"> Bálint </w:t>
      </w:r>
      <w:proofErr w:type="spellStart"/>
      <w:r w:rsidRPr="00697612">
        <w:rPr>
          <w:rFonts w:ascii="Garamond" w:hAnsi="Garamond"/>
          <w:lang w:val="en-US"/>
        </w:rPr>
        <w:t>királyi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harmincados</w:t>
      </w:r>
      <w:proofErr w:type="spellEnd"/>
      <w:r w:rsidRPr="00697612">
        <w:rPr>
          <w:rFonts w:ascii="Garamond" w:hAnsi="Garamond"/>
          <w:lang w:val="en-US"/>
        </w:rPr>
        <w:t xml:space="preserve">” [A gentleman from </w:t>
      </w:r>
      <w:proofErr w:type="spellStart"/>
      <w:smartTag w:uri="urn:schemas-microsoft-com:office:smarttags" w:element="City">
        <w:r w:rsidRPr="00697612">
          <w:rPr>
            <w:rFonts w:ascii="Garamond" w:hAnsi="Garamond"/>
            <w:lang w:val="en-US"/>
          </w:rPr>
          <w:t>Győr</w:t>
        </w:r>
      </w:smartTag>
      <w:proofErr w:type="spellEnd"/>
      <w:r w:rsidRPr="00697612">
        <w:rPr>
          <w:rFonts w:ascii="Garamond" w:hAnsi="Garamond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: Bálint </w:t>
      </w:r>
      <w:proofErr w:type="spellStart"/>
      <w:r w:rsidRPr="00697612">
        <w:rPr>
          <w:rFonts w:ascii="Garamond" w:hAnsi="Garamond"/>
          <w:lang w:val="en-US"/>
        </w:rPr>
        <w:t>Alföldy</w:t>
      </w:r>
      <w:proofErr w:type="spellEnd"/>
      <w:r w:rsidRPr="00697612">
        <w:rPr>
          <w:rFonts w:ascii="Garamond" w:hAnsi="Garamond"/>
          <w:lang w:val="en-US"/>
        </w:rPr>
        <w:t xml:space="preserve">, royal customs officer] </w:t>
      </w:r>
      <w:proofErr w:type="spellStart"/>
      <w:r w:rsidRPr="00697612">
        <w:rPr>
          <w:rFonts w:ascii="Garamond" w:hAnsi="Garamond"/>
          <w:i/>
          <w:lang w:val="en-US"/>
        </w:rPr>
        <w:t>Fons</w:t>
      </w:r>
      <w:proofErr w:type="spellEnd"/>
      <w:r w:rsidRPr="00697612">
        <w:rPr>
          <w:rFonts w:ascii="Garamond" w:hAnsi="Garamond"/>
          <w:i/>
          <w:lang w:val="en-US"/>
        </w:rPr>
        <w:t xml:space="preserve"> (</w:t>
      </w:r>
      <w:proofErr w:type="spellStart"/>
      <w:r w:rsidRPr="00697612">
        <w:rPr>
          <w:rFonts w:ascii="Garamond" w:hAnsi="Garamond"/>
          <w:i/>
          <w:lang w:val="en-US"/>
        </w:rPr>
        <w:t>Forráskutatás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és</w:t>
      </w:r>
      <w:proofErr w:type="spellEnd"/>
      <w:r w:rsidRPr="00697612">
        <w:rPr>
          <w:rFonts w:ascii="Garamond" w:hAnsi="Garamond"/>
          <w:i/>
          <w:lang w:val="en-US"/>
        </w:rPr>
        <w:t xml:space="preserve"> Történeti </w:t>
      </w:r>
      <w:proofErr w:type="spellStart"/>
      <w:r w:rsidRPr="00697612">
        <w:rPr>
          <w:rFonts w:ascii="Garamond" w:hAnsi="Garamond"/>
          <w:i/>
          <w:lang w:val="en-US"/>
        </w:rPr>
        <w:t>Segédtudományok</w:t>
      </w:r>
      <w:proofErr w:type="spellEnd"/>
      <w:r w:rsidRPr="00697612">
        <w:rPr>
          <w:rFonts w:ascii="Garamond" w:hAnsi="Garamond"/>
          <w:i/>
          <w:lang w:val="en-US"/>
        </w:rPr>
        <w:t xml:space="preserve">) </w:t>
      </w:r>
      <w:r w:rsidRPr="00697612">
        <w:rPr>
          <w:rFonts w:ascii="Garamond" w:hAnsi="Garamond"/>
          <w:lang w:val="en-US"/>
        </w:rPr>
        <w:t>IX. (2002) (</w:t>
      </w:r>
      <w:proofErr w:type="spellStart"/>
      <w:r w:rsidRPr="00697612">
        <w:rPr>
          <w:rFonts w:ascii="Garamond" w:hAnsi="Garamond"/>
          <w:lang w:val="en-US"/>
        </w:rPr>
        <w:t>Tanulmányok</w:t>
      </w:r>
      <w:proofErr w:type="spellEnd"/>
      <w:r w:rsidRPr="00697612">
        <w:rPr>
          <w:rFonts w:ascii="Garamond" w:hAnsi="Garamond"/>
          <w:lang w:val="en-US"/>
        </w:rPr>
        <w:t xml:space="preserve"> a 60 </w:t>
      </w:r>
      <w:proofErr w:type="spellStart"/>
      <w:r w:rsidRPr="00697612">
        <w:rPr>
          <w:rFonts w:ascii="Garamond" w:hAnsi="Garamond"/>
          <w:lang w:val="en-US"/>
        </w:rPr>
        <w:t>éves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Gecsényi</w:t>
      </w:r>
      <w:proofErr w:type="spellEnd"/>
      <w:r w:rsidRPr="00697612">
        <w:rPr>
          <w:rFonts w:ascii="Garamond" w:hAnsi="Garamond"/>
          <w:lang w:val="en-US"/>
        </w:rPr>
        <w:t xml:space="preserve"> Lajos </w:t>
      </w:r>
      <w:proofErr w:type="spellStart"/>
      <w:r w:rsidRPr="00697612">
        <w:rPr>
          <w:rFonts w:ascii="Garamond" w:hAnsi="Garamond"/>
          <w:lang w:val="en-US"/>
        </w:rPr>
        <w:t>tiszteletére</w:t>
      </w:r>
      <w:proofErr w:type="spellEnd"/>
      <w:r w:rsidRPr="00697612">
        <w:rPr>
          <w:rFonts w:ascii="Garamond" w:hAnsi="Garamond"/>
          <w:lang w:val="en-US"/>
        </w:rPr>
        <w:t>): 29–59.</w:t>
      </w:r>
    </w:p>
    <w:p w:rsidR="000D4C74" w:rsidRPr="00697612" w:rsidRDefault="000D4C74" w:rsidP="00E57E0E">
      <w:pPr>
        <w:pStyle w:val="BodyTextIndent"/>
        <w:rPr>
          <w:spacing w:val="-3"/>
        </w:rPr>
      </w:pPr>
      <w:r w:rsidRPr="00697612">
        <w:t>“</w:t>
      </w:r>
      <w:proofErr w:type="spellStart"/>
      <w:r w:rsidRPr="00697612">
        <w:rPr>
          <w:i/>
        </w:rPr>
        <w:t>Fidelitas</w:t>
      </w:r>
      <w:proofErr w:type="spellEnd"/>
      <w:r w:rsidRPr="00697612">
        <w:t xml:space="preserve"> </w:t>
      </w:r>
      <w:proofErr w:type="spellStart"/>
      <w:r w:rsidRPr="00697612">
        <w:t>és</w:t>
      </w:r>
      <w:proofErr w:type="spellEnd"/>
      <w:r w:rsidRPr="00697612">
        <w:t xml:space="preserve"> </w:t>
      </w:r>
      <w:proofErr w:type="spellStart"/>
      <w:r w:rsidRPr="00697612">
        <w:t>politika</w:t>
      </w:r>
      <w:proofErr w:type="spellEnd"/>
      <w:r w:rsidRPr="00697612">
        <w:t xml:space="preserve">. </w:t>
      </w:r>
      <w:proofErr w:type="spellStart"/>
      <w:r w:rsidRPr="00697612">
        <w:t>Kihez</w:t>
      </w:r>
      <w:proofErr w:type="spellEnd"/>
      <w:r w:rsidRPr="00697612">
        <w:t xml:space="preserve"> </w:t>
      </w:r>
      <w:proofErr w:type="spellStart"/>
      <w:r w:rsidRPr="00697612">
        <w:t>és</w:t>
      </w:r>
      <w:proofErr w:type="spellEnd"/>
      <w:r w:rsidRPr="00697612">
        <w:t xml:space="preserve"> </w:t>
      </w:r>
      <w:proofErr w:type="spellStart"/>
      <w:r w:rsidRPr="00697612">
        <w:t>miért</w:t>
      </w:r>
      <w:proofErr w:type="spellEnd"/>
      <w:r w:rsidRPr="00697612">
        <w:t xml:space="preserve"> volt </w:t>
      </w:r>
      <w:proofErr w:type="spellStart"/>
      <w:r w:rsidRPr="00697612">
        <w:t>hűséges</w:t>
      </w:r>
      <w:proofErr w:type="spellEnd"/>
      <w:r w:rsidRPr="00697612">
        <w:t xml:space="preserve"> </w:t>
      </w:r>
      <w:smartTag w:uri="urn:schemas-microsoft-com:office:smarttags" w:element="place">
        <w:smartTag w:uri="urn:schemas-microsoft-com:office:smarttags" w:element="City">
          <w:r w:rsidRPr="00697612">
            <w:t>Sopron</w:t>
          </w:r>
        </w:smartTag>
      </w:smartTag>
      <w:r w:rsidRPr="00697612">
        <w:t xml:space="preserve"> </w:t>
      </w:r>
      <w:proofErr w:type="spellStart"/>
      <w:r w:rsidRPr="00697612">
        <w:t>városa</w:t>
      </w:r>
      <w:proofErr w:type="spellEnd"/>
      <w:r w:rsidRPr="00697612">
        <w:t xml:space="preserve"> a </w:t>
      </w:r>
      <w:proofErr w:type="spellStart"/>
      <w:r w:rsidRPr="00697612">
        <w:t>középkorban</w:t>
      </w:r>
      <w:proofErr w:type="spellEnd"/>
      <w:r w:rsidRPr="00697612">
        <w:t>?” [</w:t>
      </w:r>
      <w:proofErr w:type="spellStart"/>
      <w:r w:rsidRPr="00697612">
        <w:rPr>
          <w:i/>
        </w:rPr>
        <w:t>Fidelitas</w:t>
      </w:r>
      <w:proofErr w:type="spellEnd"/>
      <w:r w:rsidRPr="00697612">
        <w:t xml:space="preserve"> and politics. To whom and why was the town of </w:t>
      </w:r>
      <w:smartTag w:uri="urn:schemas-microsoft-com:office:smarttags" w:element="place">
        <w:smartTag w:uri="urn:schemas-microsoft-com:office:smarttags" w:element="City">
          <w:r w:rsidRPr="00697612">
            <w:t>Sopron</w:t>
          </w:r>
        </w:smartTag>
      </w:smartTag>
      <w:r w:rsidRPr="00697612">
        <w:t xml:space="preserve"> faithful in the Middle Ages?], </w:t>
      </w:r>
      <w:r w:rsidRPr="00697612">
        <w:rPr>
          <w:i/>
        </w:rPr>
        <w:t xml:space="preserve">Soproni </w:t>
      </w:r>
      <w:proofErr w:type="spellStart"/>
      <w:r w:rsidRPr="00697612">
        <w:rPr>
          <w:i/>
        </w:rPr>
        <w:t>Szemle</w:t>
      </w:r>
      <w:proofErr w:type="spellEnd"/>
      <w:r w:rsidRPr="00697612">
        <w:t xml:space="preserve"> 55 (2001): 343–355.</w:t>
      </w:r>
    </w:p>
    <w:p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“Testaments and Testimonies. Orality and Literacy in Composing Last Wills in Late Medieval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” in: </w:t>
      </w:r>
      <w:r w:rsidRPr="00697612">
        <w:rPr>
          <w:rFonts w:ascii="Garamond" w:hAnsi="Garamond"/>
          <w:i/>
          <w:lang w:val="en-US"/>
        </w:rPr>
        <w:t xml:space="preserve">The Oral History of the Middle Ages. The Spoken Word in Context. </w:t>
      </w:r>
      <w:r w:rsidRPr="00697612">
        <w:rPr>
          <w:rFonts w:ascii="Garamond" w:hAnsi="Garamond"/>
          <w:lang w:val="en-US"/>
        </w:rPr>
        <w:t xml:space="preserve">Ed. Gerhard Jaritz and Michael Richter. Medium Aevum </w:t>
      </w:r>
      <w:proofErr w:type="spellStart"/>
      <w:r w:rsidRPr="00697612">
        <w:rPr>
          <w:rFonts w:ascii="Garamond" w:hAnsi="Garamond"/>
          <w:lang w:val="en-US"/>
        </w:rPr>
        <w:t>Quotidianum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Sonderband</w:t>
      </w:r>
      <w:proofErr w:type="spellEnd"/>
      <w:r w:rsidRPr="00697612">
        <w:rPr>
          <w:rFonts w:ascii="Garamond" w:hAnsi="Garamond"/>
          <w:lang w:val="en-US"/>
        </w:rPr>
        <w:t xml:space="preserve"> XII = CEU </w:t>
      </w:r>
      <w:proofErr w:type="spellStart"/>
      <w:r w:rsidRPr="00697612">
        <w:rPr>
          <w:rFonts w:ascii="Garamond" w:hAnsi="Garamond"/>
          <w:lang w:val="en-US"/>
        </w:rPr>
        <w:t>Medievalia</w:t>
      </w:r>
      <w:proofErr w:type="spellEnd"/>
      <w:r w:rsidRPr="00697612">
        <w:rPr>
          <w:rFonts w:ascii="Garamond" w:hAnsi="Garamond"/>
          <w:lang w:val="en-US"/>
        </w:rPr>
        <w:t xml:space="preserve"> Vol. 3., </w:t>
      </w:r>
      <w:proofErr w:type="spellStart"/>
      <w:r w:rsidRPr="00697612">
        <w:rPr>
          <w:rFonts w:ascii="Garamond" w:hAnsi="Garamond"/>
          <w:lang w:val="en-US"/>
        </w:rPr>
        <w:t>Krems</w:t>
      </w:r>
      <w:proofErr w:type="spellEnd"/>
      <w:r w:rsidRPr="00697612">
        <w:rPr>
          <w:rFonts w:ascii="Garamond" w:hAnsi="Garamond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, 2001, 49–66.</w:t>
      </w:r>
    </w:p>
    <w:p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“From Mother to Daughter, from Father to Son? Intergenerational Patterns of Bequeathing Movables in Late Medieval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Bratislava</w:t>
        </w:r>
      </w:smartTag>
      <w:r w:rsidRPr="00697612">
        <w:rPr>
          <w:rFonts w:ascii="Garamond" w:hAnsi="Garamond"/>
          <w:lang w:val="en-US"/>
        </w:rPr>
        <w:t xml:space="preserve">”, </w:t>
      </w:r>
      <w:r w:rsidRPr="00697612">
        <w:rPr>
          <w:rFonts w:ascii="Garamond" w:hAnsi="Garamond"/>
          <w:i/>
          <w:lang w:val="en-US"/>
        </w:rPr>
        <w:t>Annual of Medieval Studies at CEU</w:t>
      </w:r>
      <w:r w:rsidRPr="00697612">
        <w:rPr>
          <w:rFonts w:ascii="Garamond" w:hAnsi="Garamond"/>
          <w:lang w:val="en-US"/>
        </w:rPr>
        <w:t xml:space="preserve">, Vol. 7 Ed. Marcell </w:t>
      </w:r>
      <w:proofErr w:type="spellStart"/>
      <w:r w:rsidRPr="00697612">
        <w:rPr>
          <w:rFonts w:ascii="Garamond" w:hAnsi="Garamond"/>
          <w:lang w:val="en-US"/>
        </w:rPr>
        <w:t>Sebők</w:t>
      </w:r>
      <w:proofErr w:type="spellEnd"/>
      <w:r w:rsidRPr="00697612">
        <w:rPr>
          <w:rFonts w:ascii="Garamond" w:hAnsi="Garamond"/>
          <w:lang w:val="en-US"/>
        </w:rPr>
        <w:t xml:space="preserve"> and Katalin Szende,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, 2001. 209–232.</w:t>
      </w:r>
    </w:p>
    <w:p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magyarországi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német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nyelvű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források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kiadásának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elvei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gyakorlata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[Principles and practice of editing medieval German texts from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spacing w:val="-3"/>
              <w:lang w:val="en-US"/>
            </w:rPr>
            <w:t>Hungary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Fons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 VII (2000) Nr. 1. 49–62. </w:t>
      </w:r>
    </w:p>
    <w:p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lastRenderedPageBreak/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város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másik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fele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: A </w:t>
      </w:r>
      <w:proofErr w:type="spellStart"/>
      <w:r w:rsidRPr="00697612">
        <w:rPr>
          <w:rFonts w:ascii="Garamond" w:hAnsi="Garamond"/>
          <w:spacing w:val="-3"/>
          <w:lang w:val="en-US"/>
        </w:rPr>
        <w:t>nők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szerepe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magánéletben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a </w:t>
      </w:r>
      <w:proofErr w:type="spellStart"/>
      <w:r w:rsidRPr="00697612">
        <w:rPr>
          <w:rFonts w:ascii="Garamond" w:hAnsi="Garamond"/>
          <w:spacing w:val="-3"/>
          <w:lang w:val="en-US"/>
        </w:rPr>
        <w:t>munkában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közösségi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szférában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[The role of women in professional, private and public life] in </w:t>
      </w:r>
      <w:r w:rsidRPr="00697612">
        <w:rPr>
          <w:rFonts w:ascii="Garamond" w:hAnsi="Garamond"/>
          <w:i/>
          <w:spacing w:val="-3"/>
          <w:lang w:val="en-US"/>
        </w:rPr>
        <w:t xml:space="preserve">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középkor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szeretete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Történeti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Jónás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Ilona 70.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születésnapjára</w:t>
      </w:r>
      <w:proofErr w:type="spellEnd"/>
      <w:r w:rsidRPr="00697612">
        <w:rPr>
          <w:rFonts w:ascii="Garamond" w:hAnsi="Garamond"/>
          <w:spacing w:val="-3"/>
          <w:lang w:val="en-US"/>
        </w:rPr>
        <w:t>, ed. Klaniczay Gábor – Nagy Balázs (Budapest: ELTE-Osiris, 1999), 301–312.</w:t>
      </w:r>
    </w:p>
    <w:p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“Craftsmen’s Widows in Late Medieval Sopron,” in </w:t>
      </w:r>
      <w:r w:rsidRPr="00697612">
        <w:rPr>
          <w:rFonts w:ascii="Garamond" w:hAnsi="Garamond"/>
          <w:i/>
          <w:lang w:val="en-US"/>
        </w:rPr>
        <w:t>Women in Towns. The Social Position of Urban Women in a Historical Context</w:t>
      </w:r>
      <w:r w:rsidRPr="00697612">
        <w:rPr>
          <w:rFonts w:ascii="Garamond" w:hAnsi="Garamond"/>
          <w:lang w:val="en-US"/>
        </w:rPr>
        <w:t xml:space="preserve">, ed. Marjatta Hietala – Lars Nilsson, Studier i </w:t>
      </w:r>
      <w:proofErr w:type="spellStart"/>
      <w:r w:rsidRPr="00697612">
        <w:rPr>
          <w:rFonts w:ascii="Garamond" w:hAnsi="Garamond"/>
          <w:lang w:val="en-US"/>
        </w:rPr>
        <w:t>Stads</w:t>
      </w:r>
      <w:proofErr w:type="spellEnd"/>
      <w:r w:rsidRPr="00697612">
        <w:rPr>
          <w:rFonts w:ascii="Garamond" w:hAnsi="Garamond"/>
          <w:lang w:val="en-US"/>
        </w:rPr>
        <w:t xml:space="preserve">- </w:t>
      </w:r>
      <w:proofErr w:type="spellStart"/>
      <w:r w:rsidRPr="00697612">
        <w:rPr>
          <w:rFonts w:ascii="Garamond" w:hAnsi="Garamond"/>
          <w:lang w:val="en-US"/>
        </w:rPr>
        <w:t>och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Kommunhistoria</w:t>
      </w:r>
      <w:proofErr w:type="spellEnd"/>
      <w:r w:rsidRPr="00697612">
        <w:rPr>
          <w:rFonts w:ascii="Garamond" w:hAnsi="Garamond"/>
          <w:lang w:val="en-US"/>
        </w:rPr>
        <w:t xml:space="preserve"> 18.,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Stockholm</w:t>
          </w:r>
        </w:smartTag>
      </w:smartTag>
      <w:r w:rsidRPr="00697612">
        <w:rPr>
          <w:rFonts w:ascii="Garamond" w:hAnsi="Garamond"/>
          <w:lang w:val="en-US"/>
        </w:rPr>
        <w:t>, 1999. 13–23.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“A </w:t>
      </w:r>
      <w:proofErr w:type="spellStart"/>
      <w:r w:rsidRPr="00697612">
        <w:rPr>
          <w:rFonts w:ascii="Garamond" w:hAnsi="Garamond"/>
          <w:lang w:val="en-US"/>
        </w:rPr>
        <w:t>magyarországi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végrendeletek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helye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az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európai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joggyakorlatban</w:t>
      </w:r>
      <w:proofErr w:type="spellEnd"/>
      <w:r w:rsidRPr="00697612">
        <w:rPr>
          <w:rFonts w:ascii="Garamond" w:hAnsi="Garamond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Pozsony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Eperjes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példája</w:t>
      </w:r>
      <w:proofErr w:type="spellEnd"/>
      <w:r w:rsidRPr="00697612">
        <w:rPr>
          <w:rFonts w:ascii="Garamond" w:hAnsi="Garamond"/>
          <w:lang w:val="en-US"/>
        </w:rPr>
        <w:t xml:space="preserve">),” [ The place of testaments from Hungarian towns in the European legal practice]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53 (1999) 343–356.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“Was there a Bourgeoisie in Medieval Hungary?,” in: </w:t>
      </w:r>
      <w:r w:rsidRPr="00697612">
        <w:rPr>
          <w:rFonts w:ascii="Garamond" w:hAnsi="Garamond"/>
          <w:i/>
          <w:lang w:val="en-US"/>
        </w:rPr>
        <w:t>…The Man of Many Devices, Who Wandered Full Many Ways… Festschrift in Honor of János M. Bak</w:t>
      </w:r>
      <w:r w:rsidRPr="00697612">
        <w:rPr>
          <w:rFonts w:ascii="Garamond" w:hAnsi="Garamond"/>
          <w:lang w:val="en-US"/>
        </w:rPr>
        <w:t xml:space="preserve">, ed. Balázs Nagy – Marcell </w:t>
      </w:r>
      <w:proofErr w:type="spellStart"/>
      <w:r w:rsidRPr="00697612">
        <w:rPr>
          <w:rFonts w:ascii="Garamond" w:hAnsi="Garamond"/>
          <w:lang w:val="en-US"/>
        </w:rPr>
        <w:t>Sebők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, 1999. 445–459.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bookmarkStart w:id="15" w:name="OLE_LINK3"/>
      <w:r w:rsidRPr="00697612">
        <w:rPr>
          <w:rFonts w:ascii="Garamond" w:hAnsi="Garamond"/>
          <w:spacing w:val="-3"/>
          <w:lang w:val="en-US"/>
        </w:rPr>
        <w:t xml:space="preserve">“Medieval Archaeology and Urban History in some European Countries,” in: </w:t>
      </w:r>
      <w:r w:rsidRPr="00697612">
        <w:rPr>
          <w:rFonts w:ascii="Garamond" w:hAnsi="Garamond"/>
          <w:i/>
          <w:spacing w:val="-3"/>
          <w:lang w:val="en-US"/>
        </w:rPr>
        <w:t>Urban History. The Norwegian Tradition in a European Context</w:t>
      </w:r>
      <w:r w:rsidRPr="00697612">
        <w:rPr>
          <w:rFonts w:ascii="Garamond" w:hAnsi="Garamond"/>
          <w:spacing w:val="-3"/>
          <w:lang w:val="en-US"/>
        </w:rPr>
        <w:t xml:space="preserve">, ed. Steinar </w:t>
      </w:r>
      <w:proofErr w:type="spellStart"/>
      <w:r w:rsidRPr="00697612">
        <w:rPr>
          <w:rFonts w:ascii="Garamond" w:hAnsi="Garamond"/>
          <w:spacing w:val="-3"/>
          <w:lang w:val="en-US"/>
        </w:rPr>
        <w:t>Supphellen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Trondheim</w:t>
        </w:r>
      </w:smartTag>
      <w:r w:rsidRPr="00697612">
        <w:rPr>
          <w:rFonts w:ascii="Garamond" w:hAnsi="Garamond"/>
          <w:spacing w:val="-3"/>
          <w:lang w:val="en-US"/>
        </w:rPr>
        <w:t xml:space="preserve"> Studies in History No. 25,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Trondheim</w:t>
          </w:r>
        </w:smartTag>
      </w:smartTag>
      <w:r w:rsidRPr="00697612">
        <w:rPr>
          <w:rFonts w:ascii="Garamond" w:hAnsi="Garamond"/>
          <w:spacing w:val="-3"/>
          <w:lang w:val="en-US"/>
        </w:rPr>
        <w:t>, 1998), 111–132</w:t>
      </w:r>
      <w:r w:rsidR="00CD7CBA" w:rsidRPr="00697612">
        <w:rPr>
          <w:rFonts w:ascii="Garamond" w:hAnsi="Garamond"/>
          <w:spacing w:val="-3"/>
          <w:lang w:val="en-US"/>
        </w:rPr>
        <w:t>.</w:t>
      </w:r>
      <w:bookmarkEnd w:id="15"/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Adatok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Északnyugat-Magyarország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mézkereskedelméhez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késő-középkorban</w:t>
      </w:r>
      <w:proofErr w:type="spellEnd"/>
      <w:r w:rsidRPr="00697612">
        <w:rPr>
          <w:rFonts w:ascii="Garamond" w:hAnsi="Garamond"/>
          <w:lang w:val="en-US"/>
        </w:rPr>
        <w:t xml:space="preserve">,” [Honey trade in north-eastern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 in the Late Middle Ages], </w:t>
      </w:r>
      <w:r w:rsidRPr="00697612">
        <w:rPr>
          <w:rFonts w:ascii="Garamond" w:hAnsi="Garamond"/>
          <w:i/>
          <w:lang w:val="en-US"/>
        </w:rPr>
        <w:t>Arrabona</w:t>
      </w:r>
      <w:r w:rsidRPr="00697612">
        <w:rPr>
          <w:rFonts w:ascii="Garamond" w:hAnsi="Garamond"/>
          <w:lang w:val="en-US"/>
        </w:rPr>
        <w:t xml:space="preserve"> 36 (1998): 85–98.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 xml:space="preserve">“’mit </w:t>
      </w:r>
      <w:proofErr w:type="spellStart"/>
      <w:r w:rsidRPr="00697612">
        <w:rPr>
          <w:rFonts w:ascii="Garamond" w:hAnsi="Garamond"/>
          <w:spacing w:val="-3"/>
          <w:lang w:val="de-AT"/>
        </w:rPr>
        <w:t>Irer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trewn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Arbait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geholffen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’ – Frauen und Handwerk in mittelalterlichen Testamenten,” in </w:t>
      </w:r>
      <w:r w:rsidRPr="00697612">
        <w:rPr>
          <w:rFonts w:ascii="Garamond" w:hAnsi="Garamond"/>
          <w:i/>
          <w:spacing w:val="-3"/>
          <w:lang w:val="de-AT"/>
        </w:rPr>
        <w:t>"Was nutzt die Schusterin dem Schmied?" Frauen und Handwerk im 15–19. Jh.</w:t>
      </w:r>
      <w:r w:rsidRPr="00697612">
        <w:rPr>
          <w:rFonts w:ascii="Garamond" w:hAnsi="Garamond"/>
          <w:spacing w:val="-3"/>
          <w:lang w:val="de-AT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de-AT"/>
        </w:rPr>
        <w:t>ed</w:t>
      </w:r>
      <w:proofErr w:type="spellEnd"/>
      <w:r w:rsidRPr="00697612">
        <w:rPr>
          <w:rFonts w:ascii="Garamond" w:hAnsi="Garamond"/>
          <w:spacing w:val="-3"/>
          <w:lang w:val="de-AT"/>
        </w:rPr>
        <w:t>. Katharina Simon-</w:t>
      </w:r>
      <w:proofErr w:type="spellStart"/>
      <w:r w:rsidRPr="00697612">
        <w:rPr>
          <w:rFonts w:ascii="Garamond" w:hAnsi="Garamond"/>
          <w:spacing w:val="-3"/>
          <w:lang w:val="de-AT"/>
        </w:rPr>
        <w:t>Muscheid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– A. Müller, Frankfurt/New York, 1996. [1998] 85–97.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>“</w:t>
      </w:r>
      <w:proofErr w:type="spellStart"/>
      <w:r w:rsidRPr="00697612">
        <w:rPr>
          <w:rFonts w:ascii="Garamond" w:hAnsi="Garamond"/>
          <w:spacing w:val="-3"/>
          <w:lang w:val="de-AT"/>
        </w:rPr>
        <w:t>Családszerkezet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és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örökösödési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szokások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de-AT"/>
        </w:rPr>
        <w:t>késő-középkori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Pozsonyban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és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Sopronban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,” [Family </w:t>
      </w:r>
      <w:proofErr w:type="spellStart"/>
      <w:r w:rsidRPr="00697612">
        <w:rPr>
          <w:rFonts w:ascii="Garamond" w:hAnsi="Garamond"/>
          <w:spacing w:val="-3"/>
          <w:lang w:val="de-AT"/>
        </w:rPr>
        <w:t>structure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and </w:t>
      </w:r>
      <w:proofErr w:type="spellStart"/>
      <w:r w:rsidRPr="00697612">
        <w:rPr>
          <w:rFonts w:ascii="Garamond" w:hAnsi="Garamond"/>
          <w:spacing w:val="-3"/>
          <w:lang w:val="de-AT"/>
        </w:rPr>
        <w:t>inheritance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customs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in </w:t>
      </w:r>
      <w:proofErr w:type="spellStart"/>
      <w:r w:rsidRPr="00697612">
        <w:rPr>
          <w:rFonts w:ascii="Garamond" w:hAnsi="Garamond"/>
          <w:spacing w:val="-3"/>
          <w:lang w:val="de-AT"/>
        </w:rPr>
        <w:t>late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medieval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Bratislava and </w:t>
      </w:r>
      <w:proofErr w:type="spellStart"/>
      <w:r w:rsidRPr="00697612">
        <w:rPr>
          <w:rFonts w:ascii="Garamond" w:hAnsi="Garamond"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]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Levéltári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Közlemények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68 (1997): 77–98.</w:t>
      </w:r>
    </w:p>
    <w:p w:rsidR="00BE0F23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“The Other Half of the Town: Women in Private, Professional and Public life in Two Towns of Late Medieval Western Hungary,” </w:t>
      </w:r>
      <w:r w:rsidRPr="00697612">
        <w:rPr>
          <w:rFonts w:ascii="Garamond" w:hAnsi="Garamond"/>
          <w:i/>
          <w:spacing w:val="-3"/>
          <w:lang w:val="en-US"/>
        </w:rPr>
        <w:t>East Central Europe</w:t>
      </w:r>
      <w:r w:rsidRPr="00697612">
        <w:rPr>
          <w:rFonts w:ascii="Garamond" w:hAnsi="Garamond"/>
          <w:spacing w:val="-3"/>
          <w:lang w:val="en-US"/>
        </w:rPr>
        <w:t xml:space="preserve"> 20–</w:t>
      </w:r>
      <w:r w:rsidR="00BE0F23" w:rsidRPr="00697612">
        <w:rPr>
          <w:rFonts w:ascii="Garamond" w:hAnsi="Garamond"/>
          <w:spacing w:val="-3"/>
          <w:lang w:val="en-US"/>
        </w:rPr>
        <w:t>23 (1993–1996) [1998], 171–190.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: a </w:t>
      </w:r>
      <w:smartTag w:uri="urn:schemas-microsoft-com:office:smarttags" w:element="place"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West-Hungarian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Merchant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Type">
          <w:r w:rsidRPr="00697612">
            <w:rPr>
              <w:rFonts w:ascii="Garamond" w:hAnsi="Garamond"/>
              <w:spacing w:val="-3"/>
              <w:lang w:val="en-US"/>
            </w:rPr>
            <w:t>Town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on the Crossroad between East and West.”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Scripta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Mercaturae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1997/2: 29–49.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luxus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fogalma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luxusigények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kielégítése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[The concept of luxury and the fulfilment of luxury needs in the Middle Ages] in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Luxusiparok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... [Luxury Crafts],</w:t>
      </w:r>
      <w:r w:rsidRPr="00697612">
        <w:rPr>
          <w:rFonts w:ascii="Garamond" w:hAnsi="Garamond"/>
          <w:spacing w:val="-3"/>
          <w:lang w:val="en-US"/>
        </w:rPr>
        <w:t xml:space="preserve"> ed. János Szulovszky,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>, 1997, 13–23.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DE"/>
        </w:rPr>
      </w:pPr>
      <w:r w:rsidRPr="00697612">
        <w:rPr>
          <w:rFonts w:ascii="Garamond" w:hAnsi="Garamond"/>
          <w:spacing w:val="-3"/>
          <w:lang w:val="en-US"/>
        </w:rPr>
        <w:t xml:space="preserve">“’some to </w:t>
      </w:r>
      <w:proofErr w:type="spellStart"/>
      <w:r w:rsidRPr="00697612">
        <w:rPr>
          <w:rFonts w:ascii="Garamond" w:hAnsi="Garamond"/>
          <w:spacing w:val="-3"/>
          <w:lang w:val="en-US"/>
        </w:rPr>
        <w:t>honour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and some to </w:t>
      </w:r>
      <w:proofErr w:type="spellStart"/>
      <w:r w:rsidRPr="00697612">
        <w:rPr>
          <w:rFonts w:ascii="Garamond" w:hAnsi="Garamond"/>
          <w:spacing w:val="-3"/>
          <w:lang w:val="en-US"/>
        </w:rPr>
        <w:t>dishonour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...’ Vessels in Late Medieval Urban Households,” in </w:t>
      </w:r>
      <w:r w:rsidRPr="00697612">
        <w:rPr>
          <w:rFonts w:ascii="Garamond" w:hAnsi="Garamond"/>
          <w:i/>
          <w:spacing w:val="-3"/>
          <w:lang w:val="en-US"/>
        </w:rPr>
        <w:t xml:space="preserve">Papers of the  'Medieval </w:t>
      </w:r>
      <w:smartTag w:uri="urn:schemas-microsoft-com:office:smarttags" w:element="place">
        <w:r w:rsidRPr="00697612">
          <w:rPr>
            <w:rFonts w:ascii="Garamond" w:hAnsi="Garamond"/>
            <w:i/>
            <w:spacing w:val="-3"/>
            <w:lang w:val="en-US"/>
          </w:rPr>
          <w:t>Europe</w:t>
        </w:r>
      </w:smartTag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Brugge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1997' Conference, Volume 7. </w:t>
      </w:r>
      <w:r w:rsidRPr="00697612">
        <w:rPr>
          <w:rFonts w:ascii="Garamond" w:hAnsi="Garamond"/>
          <w:i/>
          <w:spacing w:val="-3"/>
          <w:lang w:val="de-DE"/>
        </w:rPr>
        <w:t>Material Culture</w:t>
      </w:r>
      <w:r w:rsidRPr="00697612">
        <w:rPr>
          <w:rFonts w:ascii="Garamond" w:hAnsi="Garamond"/>
          <w:spacing w:val="-3"/>
          <w:lang w:val="de-DE"/>
        </w:rPr>
        <w:t xml:space="preserve">, Ed. Guy de </w:t>
      </w:r>
      <w:proofErr w:type="spellStart"/>
      <w:r w:rsidRPr="00697612">
        <w:rPr>
          <w:rFonts w:ascii="Garamond" w:hAnsi="Garamond"/>
          <w:spacing w:val="-3"/>
          <w:lang w:val="de-DE"/>
        </w:rPr>
        <w:t>Boe</w:t>
      </w:r>
      <w:proofErr w:type="spellEnd"/>
      <w:r w:rsidRPr="00697612">
        <w:rPr>
          <w:rFonts w:ascii="Garamond" w:hAnsi="Garamond"/>
          <w:spacing w:val="-3"/>
          <w:lang w:val="de-DE"/>
        </w:rPr>
        <w:t xml:space="preserve"> and Frans </w:t>
      </w:r>
      <w:proofErr w:type="spellStart"/>
      <w:r w:rsidRPr="00697612">
        <w:rPr>
          <w:rFonts w:ascii="Garamond" w:hAnsi="Garamond"/>
          <w:spacing w:val="-3"/>
          <w:lang w:val="de-DE"/>
        </w:rPr>
        <w:t>Verhaeghe</w:t>
      </w:r>
      <w:proofErr w:type="spellEnd"/>
      <w:r w:rsidRPr="00697612">
        <w:rPr>
          <w:rFonts w:ascii="Garamond" w:hAnsi="Garamond"/>
          <w:spacing w:val="-3"/>
          <w:lang w:val="de-DE"/>
        </w:rPr>
        <w:t xml:space="preserve">, I.A.P. Rapporten 7, </w:t>
      </w:r>
      <w:proofErr w:type="spellStart"/>
      <w:r w:rsidRPr="00697612">
        <w:rPr>
          <w:rFonts w:ascii="Garamond" w:hAnsi="Garamond"/>
          <w:spacing w:val="-3"/>
          <w:lang w:val="de-DE"/>
        </w:rPr>
        <w:t>Zellik</w:t>
      </w:r>
      <w:proofErr w:type="spellEnd"/>
      <w:r w:rsidRPr="00697612">
        <w:rPr>
          <w:rFonts w:ascii="Garamond" w:hAnsi="Garamond"/>
          <w:spacing w:val="-3"/>
          <w:lang w:val="de-DE"/>
        </w:rPr>
        <w:t>, 1997, 197–212.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 xml:space="preserve">“Geschichte und Denkmale der jüdischen Gemeinde in </w:t>
      </w:r>
      <w:proofErr w:type="spellStart"/>
      <w:r w:rsidRPr="00697612">
        <w:rPr>
          <w:rFonts w:ascii="Garamond" w:hAnsi="Garamond"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/ </w:t>
      </w:r>
      <w:proofErr w:type="spellStart"/>
      <w:r w:rsidRPr="00697612">
        <w:rPr>
          <w:rFonts w:ascii="Garamond" w:hAnsi="Garamond"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,” in </w:t>
      </w:r>
      <w:r w:rsidRPr="00697612">
        <w:rPr>
          <w:rFonts w:ascii="Garamond" w:hAnsi="Garamond"/>
          <w:i/>
          <w:spacing w:val="-3"/>
          <w:lang w:val="de-AT"/>
        </w:rPr>
        <w:t xml:space="preserve">Jüdisches Eisenstadt. Jüdisches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. Ein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Excursionsführer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 Hrsg. Ferdinand Opll, </w:t>
      </w:r>
      <w:proofErr w:type="spellStart"/>
      <w:r w:rsidRPr="00697612">
        <w:rPr>
          <w:rFonts w:ascii="Garamond" w:hAnsi="Garamond"/>
          <w:spacing w:val="-3"/>
          <w:lang w:val="de-AT"/>
        </w:rPr>
        <w:t>Excursionen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des Österreichischen Arbeitskreises für Stadtgeschichtsforschung, Heft 14, Linz, 1997, 45–78.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“Some Aspects of Urban Landownership in </w:t>
      </w:r>
      <w:smartTag w:uri="urn:schemas-microsoft-com:office:smarttags" w:element="place">
        <w:r w:rsidRPr="00697612">
          <w:rPr>
            <w:rFonts w:ascii="Garamond" w:hAnsi="Garamond"/>
            <w:spacing w:val="-3"/>
            <w:lang w:val="en-US"/>
          </w:rPr>
          <w:t>Western Hungary</w:t>
        </w:r>
      </w:smartTag>
      <w:r w:rsidRPr="00697612">
        <w:rPr>
          <w:rFonts w:ascii="Garamond" w:hAnsi="Garamond"/>
          <w:spacing w:val="-3"/>
          <w:lang w:val="en-US"/>
        </w:rPr>
        <w:t xml:space="preserve">,” in: </w:t>
      </w:r>
      <w:r w:rsidRPr="00697612">
        <w:rPr>
          <w:rFonts w:ascii="Garamond" w:hAnsi="Garamond"/>
          <w:i/>
          <w:spacing w:val="-3"/>
          <w:lang w:val="en-US"/>
        </w:rPr>
        <w:t>Profit, Power and Urban Land</w:t>
      </w:r>
      <w:r w:rsidRPr="00697612">
        <w:rPr>
          <w:rFonts w:ascii="Garamond" w:hAnsi="Garamond"/>
          <w:spacing w:val="-3"/>
          <w:lang w:val="en-US"/>
        </w:rPr>
        <w:t xml:space="preserve">. Landownership in Medieval and Early Modern Hungarian Towns, Ed. F.-E. Eliassen – G. A. </w:t>
      </w:r>
      <w:proofErr w:type="spellStart"/>
      <w:r w:rsidRPr="00697612">
        <w:rPr>
          <w:rFonts w:ascii="Garamond" w:hAnsi="Garamond"/>
          <w:spacing w:val="-3"/>
          <w:lang w:val="en-US"/>
        </w:rPr>
        <w:t>Ersland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smartTag w:uri="urn:schemas-microsoft-com:office:smarttags" w:element="place">
        <w:r w:rsidRPr="00697612">
          <w:rPr>
            <w:rFonts w:ascii="Garamond" w:hAnsi="Garamond"/>
            <w:spacing w:val="-3"/>
            <w:lang w:val="en-US"/>
          </w:rPr>
          <w:t>Aldershot</w:t>
        </w:r>
      </w:smartTag>
      <w:proofErr w:type="spellEnd"/>
      <w:r w:rsidRPr="00697612">
        <w:rPr>
          <w:rFonts w:ascii="Garamond" w:hAnsi="Garamond"/>
          <w:spacing w:val="-3"/>
          <w:lang w:val="en-US"/>
        </w:rPr>
        <w:t xml:space="preserve"> / </w:t>
      </w:r>
      <w:proofErr w:type="spellStart"/>
      <w:r w:rsidRPr="00697612">
        <w:rPr>
          <w:rFonts w:ascii="Garamond" w:hAnsi="Garamond"/>
          <w:spacing w:val="-3"/>
          <w:lang w:val="en-US"/>
        </w:rPr>
        <w:t>Scolar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Press, 1996, 141–166.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“Families in Testaments. Some aspects of demography and inheritance customs in a </w:t>
      </w:r>
      <w:smartTag w:uri="urn:schemas-microsoft-com:office:smarttags" w:element="place"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Late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Medieval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Hungarian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Type">
          <w:r w:rsidRPr="00697612">
            <w:rPr>
              <w:rFonts w:ascii="Garamond" w:hAnsi="Garamond"/>
              <w:spacing w:val="-3"/>
              <w:lang w:val="en-US"/>
            </w:rPr>
            <w:t>Town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” In: </w:t>
      </w:r>
      <w:r w:rsidRPr="00697612">
        <w:rPr>
          <w:rFonts w:ascii="Garamond" w:hAnsi="Garamond"/>
          <w:i/>
          <w:spacing w:val="-3"/>
          <w:lang w:val="en-US"/>
        </w:rPr>
        <w:t xml:space="preserve">Medium Aevum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Quotidianum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35 (</w:t>
      </w:r>
      <w:proofErr w:type="spellStart"/>
      <w:r w:rsidRPr="00697612">
        <w:rPr>
          <w:rFonts w:ascii="Garamond" w:hAnsi="Garamond"/>
          <w:spacing w:val="-3"/>
          <w:lang w:val="en-US"/>
        </w:rPr>
        <w:t>Krems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1996) /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Otium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3/1–2.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Zagreb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, 1995): 107–124. 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lastRenderedPageBreak/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Kölni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kereskedők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Sopronban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[Merchants from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Cologne</w:t>
        </w:r>
      </w:smartTag>
      <w:r w:rsidRPr="00697612">
        <w:rPr>
          <w:rFonts w:ascii="Garamond" w:hAnsi="Garamond"/>
          <w:spacing w:val="-3"/>
          <w:lang w:val="en-US"/>
        </w:rPr>
        <w:t xml:space="preserve"> in medieval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], in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Csatkai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Endre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emlékére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ed. </w:t>
      </w:r>
      <w:proofErr w:type="spellStart"/>
      <w:r w:rsidRPr="00697612">
        <w:rPr>
          <w:rFonts w:ascii="Garamond" w:hAnsi="Garamond"/>
          <w:spacing w:val="-3"/>
          <w:lang w:val="en-US"/>
        </w:rPr>
        <w:t>Környei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A. – Szende K.,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>, 1996. 57–70.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iskola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első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évszázadai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(</w:t>
      </w:r>
      <w:proofErr w:type="spellStart"/>
      <w:r w:rsidRPr="00697612">
        <w:rPr>
          <w:rFonts w:ascii="Garamond" w:hAnsi="Garamond"/>
          <w:spacing w:val="-3"/>
          <w:lang w:val="en-US"/>
        </w:rPr>
        <w:t>Egy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határváros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emlékei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országos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kiállításon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),” [The first centuries of schooling in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50 (1996): 186–206.</w:t>
      </w:r>
    </w:p>
    <w:p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női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munka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gazdaságban</w:t>
      </w:r>
      <w:proofErr w:type="spellEnd"/>
      <w:r w:rsidRPr="00697612">
        <w:rPr>
          <w:rFonts w:ascii="Garamond" w:hAnsi="Garamond"/>
          <w:spacing w:val="-3"/>
          <w:lang w:val="en-US"/>
        </w:rPr>
        <w:t>” [</w:t>
      </w:r>
      <w:proofErr w:type="spellStart"/>
      <w:r w:rsidRPr="00697612">
        <w:rPr>
          <w:rFonts w:ascii="Garamond" w:hAnsi="Garamond"/>
          <w:spacing w:val="-3"/>
          <w:lang w:val="en-US"/>
        </w:rPr>
        <w:t>Womens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’ work in medieval economy],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Aetas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1995/3: 179–194.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de-AT"/>
        </w:rPr>
        <w:t xml:space="preserve">“Handwerkerwitwen in der mittelalterlichen Gesellschaft von </w:t>
      </w:r>
      <w:proofErr w:type="spellStart"/>
      <w:r w:rsidRPr="00697612">
        <w:rPr>
          <w:rFonts w:ascii="Garamond" w:hAnsi="Garamond"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,” in </w:t>
      </w:r>
      <w:r w:rsidRPr="00697612">
        <w:rPr>
          <w:rFonts w:ascii="Garamond" w:hAnsi="Garamond"/>
          <w:i/>
          <w:spacing w:val="-3"/>
          <w:lang w:val="de-AT"/>
        </w:rPr>
        <w:t xml:space="preserve">IV. </w:t>
      </w:r>
      <w:r w:rsidRPr="00697612">
        <w:rPr>
          <w:rFonts w:ascii="Garamond" w:hAnsi="Garamond"/>
          <w:i/>
          <w:spacing w:val="-3"/>
          <w:lang w:val="de-DE"/>
        </w:rPr>
        <w:t>Internationales Handwerksgeschichtliches Symposium</w:t>
      </w:r>
      <w:r w:rsidRPr="00697612">
        <w:rPr>
          <w:rFonts w:ascii="Garamond" w:hAnsi="Garamond"/>
          <w:spacing w:val="-3"/>
          <w:lang w:val="de-DE"/>
        </w:rPr>
        <w:t xml:space="preserve">, Veszprém, 1994., </w:t>
      </w:r>
      <w:proofErr w:type="spellStart"/>
      <w:r w:rsidRPr="00697612">
        <w:rPr>
          <w:rFonts w:ascii="Garamond" w:hAnsi="Garamond"/>
          <w:spacing w:val="-3"/>
          <w:lang w:val="de-DE"/>
        </w:rPr>
        <w:t>ed</w:t>
      </w:r>
      <w:proofErr w:type="spellEnd"/>
      <w:r w:rsidRPr="00697612">
        <w:rPr>
          <w:rFonts w:ascii="Garamond" w:hAnsi="Garamond"/>
          <w:spacing w:val="-3"/>
          <w:lang w:val="de-DE"/>
        </w:rPr>
        <w:t xml:space="preserve">. K. </w:t>
      </w:r>
      <w:proofErr w:type="spellStart"/>
      <w:r w:rsidRPr="00697612">
        <w:rPr>
          <w:rFonts w:ascii="Garamond" w:hAnsi="Garamond"/>
          <w:spacing w:val="-3"/>
          <w:lang w:val="de-DE"/>
        </w:rPr>
        <w:t>Dóka</w:t>
      </w:r>
      <w:proofErr w:type="spellEnd"/>
      <w:r w:rsidRPr="00697612">
        <w:rPr>
          <w:rFonts w:ascii="Garamond" w:hAnsi="Garamond"/>
          <w:spacing w:val="-3"/>
          <w:lang w:val="de-DE"/>
        </w:rPr>
        <w:t xml:space="preserve"> – I. </w:t>
      </w:r>
      <w:proofErr w:type="spellStart"/>
      <w:r w:rsidRPr="00697612">
        <w:rPr>
          <w:rFonts w:ascii="Garamond" w:hAnsi="Garamond"/>
          <w:spacing w:val="-3"/>
          <w:lang w:val="de-DE"/>
        </w:rPr>
        <w:t>Éri</w:t>
      </w:r>
      <w:proofErr w:type="spellEnd"/>
      <w:r w:rsidRPr="00697612">
        <w:rPr>
          <w:rFonts w:ascii="Garamond" w:hAnsi="Garamond"/>
          <w:spacing w:val="-3"/>
          <w:lang w:val="de-DE"/>
        </w:rPr>
        <w:t xml:space="preserve">, Budapest, 1995. </w:t>
      </w:r>
      <w:r w:rsidRPr="00697612">
        <w:rPr>
          <w:rFonts w:ascii="Garamond" w:hAnsi="Garamond"/>
          <w:spacing w:val="-3"/>
          <w:lang w:val="en-US"/>
        </w:rPr>
        <w:t xml:space="preserve">72–77. 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nők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szerepe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kézműiparban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késő-középkorban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pozsonyi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tükrében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[The role of women in handicrafts in the mirror of testaments from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Bratislava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], in: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Házi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Jenő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Emlékkönyv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Ed. É. </w:t>
      </w:r>
      <w:proofErr w:type="spellStart"/>
      <w:r w:rsidRPr="00697612">
        <w:rPr>
          <w:rFonts w:ascii="Garamond" w:hAnsi="Garamond"/>
          <w:spacing w:val="-3"/>
          <w:lang w:val="en-US"/>
        </w:rPr>
        <w:t>Szerk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 </w:t>
      </w:r>
      <w:r w:rsidRPr="00697612">
        <w:rPr>
          <w:rFonts w:ascii="Garamond" w:hAnsi="Garamond"/>
          <w:spacing w:val="-3"/>
          <w:lang w:val="de-AT"/>
        </w:rPr>
        <w:t xml:space="preserve">Turbuly – P. Dominkovits, </w:t>
      </w:r>
      <w:proofErr w:type="spellStart"/>
      <w:r w:rsidRPr="00697612">
        <w:rPr>
          <w:rFonts w:ascii="Garamond" w:hAnsi="Garamond"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spacing w:val="-3"/>
          <w:lang w:val="de-AT"/>
        </w:rPr>
        <w:t>, 1993, 169–180.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de-AT"/>
        </w:rPr>
        <w:t xml:space="preserve">“Beziehungen zwischen Preßburg und </w:t>
      </w:r>
      <w:proofErr w:type="spellStart"/>
      <w:r w:rsidRPr="00697612">
        <w:rPr>
          <w:rFonts w:ascii="Garamond" w:hAnsi="Garamond"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im Spätmittelalter,” in </w:t>
      </w:r>
      <w:r w:rsidRPr="00697612">
        <w:rPr>
          <w:rFonts w:ascii="Garamond" w:hAnsi="Garamond"/>
          <w:i/>
          <w:spacing w:val="-3"/>
          <w:lang w:val="de-AT"/>
        </w:rPr>
        <w:t>Städte im Donauraum</w:t>
      </w:r>
      <w:r w:rsidRPr="00697612">
        <w:rPr>
          <w:rFonts w:ascii="Garamond" w:hAnsi="Garamond"/>
          <w:spacing w:val="-3"/>
          <w:lang w:val="de-AT"/>
        </w:rPr>
        <w:t xml:space="preserve">, Ed. R. </w:t>
      </w:r>
      <w:proofErr w:type="spellStart"/>
      <w:r w:rsidRPr="00697612">
        <w:rPr>
          <w:rFonts w:ascii="Garamond" w:hAnsi="Garamond"/>
          <w:spacing w:val="-3"/>
          <w:lang w:val="de-AT"/>
        </w:rPr>
        <w:t>Marsina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 Bratislava, 1993. </w:t>
      </w:r>
      <w:r w:rsidRPr="00697612">
        <w:rPr>
          <w:rFonts w:ascii="Garamond" w:hAnsi="Garamond"/>
          <w:spacing w:val="-3"/>
          <w:lang w:val="en-US"/>
        </w:rPr>
        <w:t>135–148.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limitációk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számítógépes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feldolgozásának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lehetőségei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[Possibilities of computer-aided processing of price-limitations], in </w:t>
      </w:r>
      <w:r w:rsidRPr="00697612">
        <w:rPr>
          <w:rFonts w:ascii="Garamond" w:hAnsi="Garamond"/>
          <w:i/>
          <w:spacing w:val="-3"/>
          <w:lang w:val="en-US"/>
        </w:rPr>
        <w:t xml:space="preserve">VIII.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Kézművesipartörténeti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Szimpózium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ed. P. </w:t>
      </w:r>
      <w:proofErr w:type="spellStart"/>
      <w:r w:rsidRPr="00697612">
        <w:rPr>
          <w:rFonts w:ascii="Garamond" w:hAnsi="Garamond"/>
          <w:spacing w:val="-3"/>
          <w:lang w:val="en-US"/>
        </w:rPr>
        <w:t>Nagybákay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1992. </w:t>
      </w:r>
      <w:proofErr w:type="spellStart"/>
      <w:r w:rsidRPr="00697612">
        <w:rPr>
          <w:rFonts w:ascii="Garamond" w:hAnsi="Garamond"/>
          <w:spacing w:val="-3"/>
          <w:lang w:val="en-US"/>
        </w:rPr>
        <w:t>november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9–11.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>, 1993, 29–40.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 xml:space="preserve">[with J. Gömöri, J. Verő, – J.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Iváncsics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, and É.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Csongor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]</w:t>
      </w:r>
      <w:r w:rsidRPr="00697612">
        <w:rPr>
          <w:rFonts w:ascii="Garamond" w:hAnsi="Garamond"/>
          <w:spacing w:val="-3"/>
          <w:lang w:val="en-US"/>
        </w:rPr>
        <w:t xml:space="preserve"> “Une mine de </w:t>
      </w:r>
      <w:proofErr w:type="spellStart"/>
      <w:r w:rsidRPr="00697612">
        <w:rPr>
          <w:rFonts w:ascii="Garamond" w:hAnsi="Garamond"/>
          <w:spacing w:val="-3"/>
          <w:lang w:val="en-US"/>
        </w:rPr>
        <w:t>fer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et des </w:t>
      </w:r>
      <w:proofErr w:type="spellStart"/>
      <w:r w:rsidRPr="00697612">
        <w:rPr>
          <w:rFonts w:ascii="Garamond" w:hAnsi="Garamond"/>
          <w:spacing w:val="-3"/>
          <w:lang w:val="en-US"/>
        </w:rPr>
        <w:t>fourneaux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médievaux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sur le </w:t>
      </w:r>
      <w:proofErr w:type="spellStart"/>
      <w:r w:rsidRPr="00697612">
        <w:rPr>
          <w:rFonts w:ascii="Garamond" w:hAnsi="Garamond"/>
          <w:spacing w:val="-3"/>
          <w:lang w:val="en-US"/>
        </w:rPr>
        <w:t>territoire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de </w:t>
      </w:r>
      <w:proofErr w:type="spellStart"/>
      <w:r w:rsidRPr="00697612">
        <w:rPr>
          <w:rFonts w:ascii="Garamond" w:hAnsi="Garamond"/>
          <w:spacing w:val="-3"/>
          <w:lang w:val="en-US"/>
        </w:rPr>
        <w:t>Kópháza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in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Actes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de 113</w:t>
      </w:r>
      <w:r w:rsidRPr="00697612">
        <w:rPr>
          <w:rFonts w:ascii="Garamond" w:hAnsi="Garamond"/>
          <w:i/>
          <w:spacing w:val="-3"/>
          <w:vertAlign w:val="superscript"/>
          <w:lang w:val="en-US"/>
        </w:rPr>
        <w:t>e</w:t>
      </w:r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Congrčs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International des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Sociétés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Savantes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smartTag w:uri="urn:schemas-microsoft-com:office:smarttags" w:element="City">
        <w:r w:rsidRPr="00697612">
          <w:rPr>
            <w:rFonts w:ascii="Garamond" w:hAnsi="Garamond"/>
            <w:i/>
            <w:spacing w:val="-3"/>
            <w:lang w:val="en-US"/>
          </w:rPr>
          <w:t>Strasbourg</w:t>
        </w:r>
      </w:smartTag>
      <w:r w:rsidRPr="00697612">
        <w:rPr>
          <w:rFonts w:ascii="Garamond" w:hAnsi="Garamond"/>
          <w:i/>
          <w:spacing w:val="-3"/>
          <w:lang w:val="en-US"/>
        </w:rPr>
        <w:t xml:space="preserve">, 1988 Techniques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Miniéres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...</w:t>
      </w:r>
      <w:r w:rsidRPr="00697612">
        <w:rPr>
          <w:rFonts w:ascii="Garamond" w:hAnsi="Garamond"/>
          <w:spacing w:val="-3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Paris</w:t>
          </w:r>
        </w:smartTag>
      </w:smartTag>
      <w:r w:rsidRPr="00697612">
        <w:rPr>
          <w:rFonts w:ascii="Garamond" w:hAnsi="Garamond"/>
          <w:spacing w:val="-3"/>
          <w:lang w:val="en-US"/>
        </w:rPr>
        <w:t>, 1992. 149–165.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Lakóhely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foglalkozás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értékrend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összefüggései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Mátyás-</w:t>
      </w:r>
      <w:proofErr w:type="spellStart"/>
      <w:r w:rsidRPr="00697612">
        <w:rPr>
          <w:rFonts w:ascii="Garamond" w:hAnsi="Garamond"/>
          <w:spacing w:val="-3"/>
          <w:lang w:val="en-US"/>
        </w:rPr>
        <w:t>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Sopronban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Pozsonyban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[Connections between dwelling, occupation and scale of values in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Bratislava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in the age of Matthias Corvinus]. in </w:t>
      </w:r>
      <w:r w:rsidRPr="00697612">
        <w:rPr>
          <w:rFonts w:ascii="Garamond" w:hAnsi="Garamond"/>
          <w:i/>
          <w:spacing w:val="-3"/>
          <w:lang w:val="en-US"/>
        </w:rPr>
        <w:t xml:space="preserve">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Dunántúl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Településtörténete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IX.</w:t>
      </w:r>
      <w:r w:rsidRPr="00697612">
        <w:rPr>
          <w:rFonts w:ascii="Garamond" w:hAnsi="Garamond"/>
          <w:spacing w:val="-3"/>
          <w:lang w:val="en-US"/>
        </w:rPr>
        <w:t xml:space="preserve">, ed. L. Solymosi – B. Somfai,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>, 1992. 71–77.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Pozsony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kapcsolatai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késő-középkorban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[Connections between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Bratislava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in the Late Middle Ages],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46 (1992): 172–182.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 xml:space="preserve">“’...es </w:t>
      </w:r>
      <w:proofErr w:type="spellStart"/>
      <w:r w:rsidRPr="00697612">
        <w:rPr>
          <w:rFonts w:ascii="Garamond" w:hAnsi="Garamond"/>
          <w:spacing w:val="-3"/>
          <w:lang w:val="de-AT"/>
        </w:rPr>
        <w:t>sey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vil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oder wenig, groß oder </w:t>
      </w:r>
      <w:proofErr w:type="spellStart"/>
      <w:r w:rsidRPr="00697612">
        <w:rPr>
          <w:rFonts w:ascii="Garamond" w:hAnsi="Garamond"/>
          <w:spacing w:val="-3"/>
          <w:lang w:val="de-AT"/>
        </w:rPr>
        <w:t>khlain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...’ Besonderheiten und Unterschiede in der materiellen Kultur der Einwohnerschaft der königlichen Freistädte Preßburg und </w:t>
      </w:r>
      <w:proofErr w:type="spellStart"/>
      <w:r w:rsidRPr="00697612">
        <w:rPr>
          <w:rFonts w:ascii="Garamond" w:hAnsi="Garamond"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spacing w:val="-3"/>
          <w:lang w:val="de-AT"/>
        </w:rPr>
        <w:t>, 1450–1490” in Alltag und materielle Kultur im mittelalterlichen Ungarn (</w:t>
      </w:r>
      <w:proofErr w:type="spellStart"/>
      <w:r w:rsidRPr="00697612">
        <w:rPr>
          <w:rFonts w:ascii="Garamond" w:hAnsi="Garamond"/>
          <w:spacing w:val="-3"/>
          <w:lang w:val="de-AT"/>
        </w:rPr>
        <w:t>ed</w:t>
      </w:r>
      <w:proofErr w:type="spellEnd"/>
      <w:r w:rsidRPr="00697612">
        <w:rPr>
          <w:rFonts w:ascii="Garamond" w:hAnsi="Garamond"/>
          <w:spacing w:val="-3"/>
          <w:lang w:val="de-AT"/>
        </w:rPr>
        <w:t>. A. Kubinyi – J. Laszlovszky). Krems, 1991. 108–118. (</w:t>
      </w:r>
      <w:r w:rsidRPr="00697612">
        <w:rPr>
          <w:rFonts w:ascii="Garamond" w:hAnsi="Garamond"/>
          <w:i/>
          <w:spacing w:val="-3"/>
          <w:lang w:val="de-AT"/>
        </w:rPr>
        <w:t xml:space="preserve">Medium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Aevum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Quotidianum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22.)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t>[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with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Tibor Grüll]</w:t>
      </w:r>
      <w:r w:rsidRPr="00697612">
        <w:rPr>
          <w:rFonts w:ascii="Garamond" w:hAnsi="Garamond"/>
          <w:spacing w:val="-3"/>
          <w:lang w:val="de-AT"/>
        </w:rPr>
        <w:t xml:space="preserve">: “Soproni </w:t>
      </w:r>
      <w:proofErr w:type="spellStart"/>
      <w:r w:rsidRPr="00697612">
        <w:rPr>
          <w:rFonts w:ascii="Garamond" w:hAnsi="Garamond"/>
          <w:spacing w:val="-3"/>
          <w:lang w:val="de-AT"/>
        </w:rPr>
        <w:t>glosszák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a XVI–XVII. </w:t>
      </w:r>
      <w:proofErr w:type="spellStart"/>
      <w:r w:rsidRPr="00697612">
        <w:rPr>
          <w:rFonts w:ascii="Garamond" w:hAnsi="Garamond"/>
          <w:spacing w:val="-3"/>
          <w:lang w:val="de-AT"/>
        </w:rPr>
        <w:t>századból</w:t>
      </w:r>
      <w:proofErr w:type="spellEnd"/>
      <w:r w:rsidRPr="00697612">
        <w:rPr>
          <w:rFonts w:ascii="Garamond" w:hAnsi="Garamond"/>
          <w:spacing w:val="-3"/>
          <w:lang w:val="de-AT"/>
        </w:rPr>
        <w:t>” [</w:t>
      </w:r>
      <w:proofErr w:type="spellStart"/>
      <w:r w:rsidRPr="00697612">
        <w:rPr>
          <w:rFonts w:ascii="Garamond" w:hAnsi="Garamond"/>
          <w:spacing w:val="-3"/>
          <w:lang w:val="de-AT"/>
        </w:rPr>
        <w:t>Glosses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from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from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the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16-17</w:t>
      </w:r>
      <w:r w:rsidRPr="00697612">
        <w:rPr>
          <w:rFonts w:ascii="Garamond" w:hAnsi="Garamond"/>
          <w:spacing w:val="-3"/>
          <w:vertAlign w:val="superscript"/>
          <w:lang w:val="de-AT"/>
        </w:rPr>
        <w:t>th</w:t>
      </w:r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centuries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] </w:t>
      </w:r>
      <w:r w:rsidRPr="00697612">
        <w:rPr>
          <w:rFonts w:ascii="Garamond" w:hAnsi="Garamond"/>
          <w:i/>
          <w:spacing w:val="-3"/>
          <w:lang w:val="de-AT"/>
        </w:rPr>
        <w:t xml:space="preserve">Magyar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Nyelv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86 (1990) 246–255.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polgárság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anyagi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kultúrája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késő-középkorban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[The material culture of the citizens of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in the Late Middle Ages],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Aetas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1990/3: 69–123.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későközépkori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egyház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-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tárgytörténeti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tanulságai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[Churches and objects. Some observations based on testaments from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44 (1990): 268–273.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“Soproni </w:t>
      </w:r>
      <w:proofErr w:type="spellStart"/>
      <w:r w:rsidRPr="00697612">
        <w:rPr>
          <w:rFonts w:ascii="Garamond" w:hAnsi="Garamond"/>
          <w:spacing w:val="-3"/>
          <w:lang w:val="en-US"/>
        </w:rPr>
        <w:t>iparosok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végén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végrendeleteik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tükrében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[Testaments of craftsmen from late medieval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 (1400–1526). in: </w:t>
      </w:r>
      <w:r w:rsidRPr="00697612">
        <w:rPr>
          <w:rFonts w:ascii="Garamond" w:hAnsi="Garamond"/>
          <w:i/>
          <w:spacing w:val="-3"/>
          <w:lang w:val="en-US"/>
        </w:rPr>
        <w:t xml:space="preserve">VI.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Kézművesipartörténeti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Szimpózium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Ed. P. </w:t>
      </w:r>
      <w:proofErr w:type="spellStart"/>
      <w:r w:rsidRPr="00697612">
        <w:rPr>
          <w:rFonts w:ascii="Garamond" w:hAnsi="Garamond"/>
          <w:spacing w:val="-3"/>
          <w:lang w:val="en-US"/>
        </w:rPr>
        <w:t>Nagybákay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– G. Németh,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>, 1989, 109–116.</w:t>
      </w:r>
    </w:p>
    <w:p w:rsidR="001505A7" w:rsidRPr="00697612" w:rsidRDefault="001505A7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</w:p>
    <w:p w:rsidR="000D4C74" w:rsidRPr="00697612" w:rsidRDefault="000D4C74" w:rsidP="00E57E0E">
      <w:pPr>
        <w:pStyle w:val="Heading2"/>
        <w:spacing w:after="120"/>
        <w:ind w:left="284" w:hanging="284"/>
        <w:rPr>
          <w:b/>
          <w:i w:val="0"/>
          <w:iCs/>
          <w:spacing w:val="-3"/>
          <w:lang w:val="en-US"/>
        </w:rPr>
      </w:pPr>
      <w:r w:rsidRPr="00697612">
        <w:rPr>
          <w:b/>
          <w:i w:val="0"/>
          <w:iCs/>
          <w:spacing w:val="-3"/>
          <w:lang w:val="en-US"/>
        </w:rPr>
        <w:lastRenderedPageBreak/>
        <w:t>Source editions</w:t>
      </w:r>
    </w:p>
    <w:p w:rsidR="001505A7" w:rsidRPr="00697612" w:rsidRDefault="001505A7" w:rsidP="001505A7">
      <w:pPr>
        <w:spacing w:before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>[with Judit Majorossy] “</w:t>
      </w:r>
      <w:r w:rsidR="000B53A3" w:rsidRPr="00697612">
        <w:rPr>
          <w:rFonts w:ascii="Garamond" w:hAnsi="Garamond"/>
          <w:lang w:val="en-US"/>
        </w:rPr>
        <w:t>Sources for the Hospitals in Medieval and Early Modern Hungary</w:t>
      </w:r>
      <w:r w:rsidRPr="00697612">
        <w:rPr>
          <w:rFonts w:ascii="Garamond" w:hAnsi="Garamond"/>
          <w:lang w:val="de-AT"/>
        </w:rPr>
        <w:t xml:space="preserve">” In: </w:t>
      </w:r>
      <w:r w:rsidRPr="00697612">
        <w:rPr>
          <w:rStyle w:val="Strong"/>
          <w:rFonts w:ascii="Garamond" w:hAnsi="Garamond"/>
          <w:b w:val="0"/>
          <w:i/>
          <w:lang w:val="de-AT"/>
        </w:rPr>
        <w:t>Quellen zur Geschichte des Spitals und der institutionellen Fürsorge in Mittelalter und Neuzeit.</w:t>
      </w:r>
      <w:r w:rsidRPr="00697612">
        <w:rPr>
          <w:rStyle w:val="Strong"/>
          <w:rFonts w:ascii="Garamond" w:hAnsi="Garamond"/>
          <w:b w:val="0"/>
          <w:szCs w:val="24"/>
          <w:lang w:val="de-AT"/>
        </w:rPr>
        <w:t xml:space="preserve"> </w:t>
      </w:r>
      <w:r w:rsidRPr="00697612">
        <w:rPr>
          <w:rFonts w:ascii="Garamond" w:hAnsi="Garamond"/>
          <w:lang w:val="de-AT"/>
        </w:rPr>
        <w:t xml:space="preserve">Eds. Martin Scheutz, Andrea </w:t>
      </w:r>
      <w:proofErr w:type="spellStart"/>
      <w:r w:rsidRPr="00697612">
        <w:rPr>
          <w:rFonts w:ascii="Garamond" w:hAnsi="Garamond"/>
          <w:lang w:val="de-AT"/>
        </w:rPr>
        <w:t>Sommerlechner</w:t>
      </w:r>
      <w:proofErr w:type="spellEnd"/>
      <w:r w:rsidRPr="00697612">
        <w:rPr>
          <w:rFonts w:ascii="Garamond" w:hAnsi="Garamond"/>
          <w:lang w:val="de-AT"/>
        </w:rPr>
        <w:t>, Herwig Weigl and Alfred Stefan Weiß</w:t>
      </w:r>
      <w:r w:rsidRPr="00697612">
        <w:rPr>
          <w:rStyle w:val="Strong"/>
          <w:rFonts w:ascii="Garamond" w:hAnsi="Garamond"/>
          <w:b w:val="0"/>
          <w:szCs w:val="24"/>
          <w:lang w:val="de-AT"/>
        </w:rPr>
        <w:t xml:space="preserve"> .(Quelleneditionen aus dem Institut für Österreichische Geschichtsforschung Bd. 3) Wien, 2010.</w:t>
      </w:r>
    </w:p>
    <w:p w:rsidR="004E1D8B" w:rsidRPr="00697612" w:rsidRDefault="00617EAB" w:rsidP="004E1D8B">
      <w:pPr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>[with Enikő Spekner and István Kenyeres]</w:t>
      </w:r>
      <w:r w:rsidR="002B15F2" w:rsidRPr="00697612">
        <w:rPr>
          <w:rFonts w:ascii="Garamond" w:hAnsi="Garamond"/>
          <w:lang w:val="en-US"/>
        </w:rPr>
        <w:t>,</w:t>
      </w:r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budai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német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mészárosok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céhkönyve</w:t>
      </w:r>
      <w:proofErr w:type="spellEnd"/>
      <w:r w:rsidR="002B15F2" w:rsidRPr="00697612">
        <w:rPr>
          <w:rFonts w:ascii="Garamond" w:hAnsi="Garamond"/>
          <w:lang w:val="en-US"/>
        </w:rPr>
        <w:t xml:space="preserve"> [The guild book of the German butchers of Buda]</w:t>
      </w:r>
      <w:r w:rsidRPr="00697612">
        <w:rPr>
          <w:rFonts w:ascii="Garamond" w:hAnsi="Garamond"/>
          <w:lang w:val="en-US"/>
        </w:rPr>
        <w:t xml:space="preserve">. </w:t>
      </w:r>
      <w:r w:rsidRPr="00697612">
        <w:rPr>
          <w:rFonts w:ascii="Garamond" w:hAnsi="Garamond"/>
          <w:lang w:val="de-AT"/>
        </w:rPr>
        <w:t xml:space="preserve">In: </w:t>
      </w:r>
      <w:r w:rsidRPr="00697612">
        <w:rPr>
          <w:rFonts w:ascii="Garamond" w:hAnsi="Garamond"/>
          <w:i/>
          <w:lang w:val="de-AT"/>
        </w:rPr>
        <w:t xml:space="preserve">A </w:t>
      </w:r>
      <w:proofErr w:type="spellStart"/>
      <w:r w:rsidRPr="00697612">
        <w:rPr>
          <w:rFonts w:ascii="Garamond" w:hAnsi="Garamond"/>
          <w:i/>
          <w:lang w:val="de-AT"/>
        </w:rPr>
        <w:t>budai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mészárosok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középkori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céhkönyve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és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kiváltságlevelei</w:t>
      </w:r>
      <w:proofErr w:type="spellEnd"/>
      <w:r w:rsidRPr="00697612">
        <w:rPr>
          <w:rFonts w:ascii="Garamond" w:hAnsi="Garamond"/>
          <w:i/>
          <w:lang w:val="de-AT"/>
        </w:rPr>
        <w:t>. Das mittelalterliche Zunftbuch und die Privilegien der Ofner Fleischer</w:t>
      </w:r>
      <w:r w:rsidRPr="00697612">
        <w:rPr>
          <w:rFonts w:ascii="Garamond" w:hAnsi="Garamond"/>
          <w:lang w:val="de-AT"/>
        </w:rPr>
        <w:t>, Budapest</w:t>
      </w:r>
      <w:r w:rsidR="00B37F70" w:rsidRPr="00697612">
        <w:rPr>
          <w:rFonts w:ascii="Garamond" w:hAnsi="Garamond"/>
          <w:lang w:val="de-AT"/>
        </w:rPr>
        <w:t>: BFL,</w:t>
      </w:r>
      <w:r w:rsidRPr="00697612">
        <w:rPr>
          <w:rFonts w:ascii="Garamond" w:hAnsi="Garamond"/>
          <w:lang w:val="de-AT"/>
        </w:rPr>
        <w:t xml:space="preserve"> 2008.</w:t>
      </w:r>
    </w:p>
    <w:p w:rsidR="000D4C74" w:rsidRPr="00697612" w:rsidRDefault="000D4C74" w:rsidP="00B37F70">
      <w:pPr>
        <w:suppressAutoHyphens/>
        <w:spacing w:before="120"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>[</w:t>
      </w:r>
      <w:proofErr w:type="spellStart"/>
      <w:r w:rsidRPr="00697612">
        <w:rPr>
          <w:rFonts w:ascii="Garamond" w:hAnsi="Garamond"/>
          <w:spacing w:val="-3"/>
          <w:lang w:val="de-AT"/>
        </w:rPr>
        <w:t>with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others</w:t>
      </w:r>
      <w:proofErr w:type="spellEnd"/>
      <w:r w:rsidRPr="00697612">
        <w:rPr>
          <w:rFonts w:ascii="Garamond" w:hAnsi="Garamond"/>
          <w:spacing w:val="-3"/>
          <w:lang w:val="de-AT"/>
        </w:rPr>
        <w:t>]</w:t>
      </w:r>
      <w:r w:rsidRPr="00697612">
        <w:rPr>
          <w:rFonts w:ascii="Garamond" w:hAnsi="Garamond"/>
          <w:i/>
          <w:spacing w:val="-3"/>
          <w:lang w:val="de-AT"/>
        </w:rPr>
        <w:t xml:space="preserve"> Lesestoffe in Westungarn I.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(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), 1535–1721</w:t>
      </w:r>
      <w:r w:rsidRPr="00697612">
        <w:rPr>
          <w:rFonts w:ascii="Garamond" w:hAnsi="Garamond"/>
          <w:spacing w:val="-3"/>
          <w:lang w:val="de-AT"/>
        </w:rPr>
        <w:t xml:space="preserve"> Szeged, 1994. 578 pp. (</w:t>
      </w:r>
      <w:proofErr w:type="spellStart"/>
      <w:r w:rsidRPr="00697612">
        <w:rPr>
          <w:rFonts w:ascii="Garamond" w:hAnsi="Garamond"/>
          <w:spacing w:val="-3"/>
          <w:lang w:val="de-AT"/>
        </w:rPr>
        <w:t>Adattár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XVI–XVIII. </w:t>
      </w:r>
      <w:proofErr w:type="spellStart"/>
      <w:r w:rsidRPr="00697612">
        <w:rPr>
          <w:rFonts w:ascii="Garamond" w:hAnsi="Garamond"/>
          <w:spacing w:val="-3"/>
          <w:lang w:val="de-AT"/>
        </w:rPr>
        <w:t>századi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szellemi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mozgalmaink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történetéhez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18/1.)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városának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sérelmei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az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1619/20-as </w:t>
      </w:r>
      <w:proofErr w:type="spellStart"/>
      <w:r w:rsidRPr="00697612">
        <w:rPr>
          <w:rFonts w:ascii="Garamond" w:hAnsi="Garamond"/>
          <w:spacing w:val="-3"/>
          <w:lang w:val="en-US"/>
        </w:rPr>
        <w:t>országgyűlésen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[The grievances of the town of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at the diet of 1619/20].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45 (1991) 242–248.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Cs/>
          <w:spacing w:val="-3"/>
          <w:lang w:val="en-US"/>
        </w:rPr>
        <w:t>[with Tibor Grüll]</w:t>
      </w:r>
      <w:r w:rsidRPr="00697612">
        <w:rPr>
          <w:rFonts w:ascii="Garamond" w:hAnsi="Garamond"/>
          <w:spacing w:val="-3"/>
          <w:lang w:val="en-US"/>
        </w:rPr>
        <w:t xml:space="preserve"> “Lackner Kristóf </w:t>
      </w:r>
      <w:proofErr w:type="spellStart"/>
      <w:r w:rsidRPr="00697612">
        <w:rPr>
          <w:rFonts w:ascii="Garamond" w:hAnsi="Garamond"/>
          <w:spacing w:val="-3"/>
          <w:lang w:val="en-US"/>
        </w:rPr>
        <w:t>beszéde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Huber Márk </w:t>
      </w:r>
      <w:proofErr w:type="spellStart"/>
      <w:r w:rsidRPr="00697612">
        <w:rPr>
          <w:rFonts w:ascii="Garamond" w:hAnsi="Garamond"/>
          <w:spacing w:val="-3"/>
          <w:lang w:val="en-US"/>
        </w:rPr>
        <w:t>iskolafelügyelő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beiktatására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[Kristóf Lackner’s inaugural speech for Mark Huber, the new school-inspector of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(1620)].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45 (1991) 237–242.</w:t>
      </w:r>
    </w:p>
    <w:p w:rsidR="00FF528C" w:rsidRPr="00697612" w:rsidRDefault="00FF528C" w:rsidP="00E57E0E">
      <w:pPr>
        <w:pStyle w:val="Heading3"/>
        <w:spacing w:after="120"/>
        <w:ind w:left="284" w:hanging="284"/>
        <w:rPr>
          <w:b/>
          <w:i w:val="0"/>
          <w:iCs/>
          <w:lang w:val="en-US"/>
        </w:rPr>
      </w:pPr>
    </w:p>
    <w:p w:rsidR="000D4C74" w:rsidRPr="00697612" w:rsidRDefault="000D4C74" w:rsidP="00E57E0E">
      <w:pPr>
        <w:pStyle w:val="Heading3"/>
        <w:spacing w:after="120"/>
        <w:ind w:left="284" w:hanging="284"/>
        <w:rPr>
          <w:b/>
          <w:i w:val="0"/>
          <w:iCs/>
          <w:lang w:val="en-US"/>
        </w:rPr>
      </w:pPr>
      <w:r w:rsidRPr="00697612">
        <w:rPr>
          <w:b/>
          <w:i w:val="0"/>
          <w:iCs/>
          <w:lang w:val="en-US"/>
        </w:rPr>
        <w:t>Lexicon entries</w:t>
      </w:r>
    </w:p>
    <w:p w:rsidR="000D4C74" w:rsidRPr="00697612" w:rsidRDefault="000D4C74" w:rsidP="003806EE">
      <w:pPr>
        <w:pStyle w:val="BodyTextIndent"/>
        <w:rPr>
          <w:spacing w:val="-3"/>
        </w:rPr>
      </w:pPr>
      <w:r w:rsidRPr="00697612">
        <w:rPr>
          <w:spacing w:val="-3"/>
        </w:rPr>
        <w:t>“</w:t>
      </w:r>
      <w:proofErr w:type="spellStart"/>
      <w:r w:rsidRPr="00697612">
        <w:rPr>
          <w:spacing w:val="-3"/>
        </w:rPr>
        <w:t>Házasság</w:t>
      </w:r>
      <w:proofErr w:type="spellEnd"/>
      <w:r w:rsidRPr="00697612">
        <w:rPr>
          <w:spacing w:val="-3"/>
        </w:rPr>
        <w:t>” [Marriage], “</w:t>
      </w:r>
      <w:proofErr w:type="spellStart"/>
      <w:r w:rsidRPr="00697612">
        <w:rPr>
          <w:spacing w:val="-3"/>
        </w:rPr>
        <w:t>Házasságtörés</w:t>
      </w:r>
      <w:proofErr w:type="spellEnd"/>
      <w:r w:rsidRPr="00697612">
        <w:rPr>
          <w:spacing w:val="-3"/>
        </w:rPr>
        <w:t>” [Adultery], “</w:t>
      </w:r>
      <w:proofErr w:type="spellStart"/>
      <w:r w:rsidRPr="00697612">
        <w:rPr>
          <w:spacing w:val="-3"/>
        </w:rPr>
        <w:t>Nők</w:t>
      </w:r>
      <w:proofErr w:type="spellEnd"/>
      <w:r w:rsidRPr="00697612">
        <w:rPr>
          <w:spacing w:val="-3"/>
        </w:rPr>
        <w:t xml:space="preserve">” [Women], “Történeti </w:t>
      </w:r>
      <w:proofErr w:type="spellStart"/>
      <w:r w:rsidRPr="00697612">
        <w:rPr>
          <w:spacing w:val="-3"/>
        </w:rPr>
        <w:t>demográfia</w:t>
      </w:r>
      <w:proofErr w:type="spellEnd"/>
      <w:r w:rsidRPr="00697612">
        <w:rPr>
          <w:spacing w:val="-3"/>
        </w:rPr>
        <w:t xml:space="preserve">” [Historical demography], </w:t>
      </w:r>
      <w:r w:rsidR="00ED0E31" w:rsidRPr="00697612">
        <w:rPr>
          <w:spacing w:val="-3"/>
        </w:rPr>
        <w:t>“</w:t>
      </w:r>
      <w:proofErr w:type="spellStart"/>
      <w:r w:rsidR="00ED0E31" w:rsidRPr="00697612">
        <w:rPr>
          <w:spacing w:val="-3"/>
        </w:rPr>
        <w:t>Városi</w:t>
      </w:r>
      <w:proofErr w:type="spellEnd"/>
      <w:r w:rsidR="00ED0E31" w:rsidRPr="00697612">
        <w:rPr>
          <w:spacing w:val="-3"/>
        </w:rPr>
        <w:t xml:space="preserve"> jog” [Town law] </w:t>
      </w:r>
      <w:r w:rsidRPr="00697612">
        <w:rPr>
          <w:spacing w:val="-3"/>
        </w:rPr>
        <w:t xml:space="preserve">entries in </w:t>
      </w:r>
      <w:r w:rsidRPr="00697612">
        <w:rPr>
          <w:i/>
          <w:spacing w:val="-3"/>
        </w:rPr>
        <w:t xml:space="preserve">Magyar </w:t>
      </w:r>
      <w:proofErr w:type="spellStart"/>
      <w:r w:rsidRPr="00697612">
        <w:rPr>
          <w:i/>
          <w:spacing w:val="-3"/>
        </w:rPr>
        <w:t>Művelődéstörténeti</w:t>
      </w:r>
      <w:proofErr w:type="spellEnd"/>
      <w:r w:rsidRPr="00697612">
        <w:rPr>
          <w:i/>
          <w:spacing w:val="-3"/>
        </w:rPr>
        <w:t xml:space="preserve"> </w:t>
      </w:r>
      <w:proofErr w:type="spellStart"/>
      <w:r w:rsidRPr="00697612">
        <w:rPr>
          <w:i/>
          <w:spacing w:val="-3"/>
        </w:rPr>
        <w:t>Lexikon</w:t>
      </w:r>
      <w:proofErr w:type="spellEnd"/>
      <w:r w:rsidRPr="00697612">
        <w:rPr>
          <w:spacing w:val="-3"/>
        </w:rPr>
        <w:t xml:space="preserve"> [Lexicon of Hungarian Cultural History] (</w:t>
      </w:r>
      <w:smartTag w:uri="urn:schemas-microsoft-com:office:smarttags" w:element="place">
        <w:smartTag w:uri="urn:schemas-microsoft-com:office:smarttags" w:element="City">
          <w:r w:rsidRPr="00697612">
            <w:rPr>
              <w:spacing w:val="-3"/>
            </w:rPr>
            <w:t>Budapest</w:t>
          </w:r>
        </w:smartTag>
      </w:smartTag>
      <w:r w:rsidRPr="00697612">
        <w:rPr>
          <w:spacing w:val="-3"/>
        </w:rPr>
        <w:t xml:space="preserve">: </w:t>
      </w:r>
      <w:proofErr w:type="spellStart"/>
      <w:r w:rsidRPr="00697612">
        <w:rPr>
          <w:spacing w:val="-3"/>
        </w:rPr>
        <w:t>Balassi</w:t>
      </w:r>
      <w:proofErr w:type="spellEnd"/>
      <w:r w:rsidRPr="00697612">
        <w:rPr>
          <w:spacing w:val="-3"/>
        </w:rPr>
        <w:t>)</w:t>
      </w:r>
      <w:r w:rsidR="00D506F2" w:rsidRPr="00697612">
        <w:rPr>
          <w:spacing w:val="-3"/>
        </w:rPr>
        <w:t xml:space="preserve">, 2003 – </w:t>
      </w:r>
      <w:r w:rsidR="003806EE" w:rsidRPr="00697612">
        <w:rPr>
          <w:spacing w:val="-3"/>
        </w:rPr>
        <w:t>2012, passim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” </w:t>
      </w:r>
      <w:proofErr w:type="spellStart"/>
      <w:r w:rsidRPr="00697612">
        <w:rPr>
          <w:rFonts w:ascii="Garamond" w:hAnsi="Garamond"/>
          <w:spacing w:val="-3"/>
          <w:lang w:val="en-US"/>
        </w:rPr>
        <w:t>címszó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r w:rsidRPr="00697612">
        <w:rPr>
          <w:rFonts w:ascii="Garamond" w:hAnsi="Garamond"/>
          <w:i/>
          <w:spacing w:val="-3"/>
          <w:lang w:val="en-US"/>
        </w:rPr>
        <w:t xml:space="preserve">Korai Magyar Történeti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Lexikon</w:t>
      </w:r>
      <w:r w:rsidRPr="00697612">
        <w:rPr>
          <w:rFonts w:ascii="Garamond" w:hAnsi="Garamond"/>
          <w:spacing w:val="-3"/>
          <w:lang w:val="en-US"/>
        </w:rPr>
        <w:t>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[Entry ’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’ in the </w:t>
      </w:r>
      <w:r w:rsidRPr="00697612">
        <w:rPr>
          <w:rFonts w:ascii="Garamond" w:hAnsi="Garamond"/>
          <w:i/>
          <w:spacing w:val="-3"/>
          <w:lang w:val="en-US"/>
        </w:rPr>
        <w:t>Lexicon of Early Hungarian history</w:t>
      </w:r>
      <w:r w:rsidRPr="00697612">
        <w:rPr>
          <w:rFonts w:ascii="Garamond" w:hAnsi="Garamond"/>
          <w:spacing w:val="-3"/>
          <w:lang w:val="en-US"/>
        </w:rPr>
        <w:t xml:space="preserve">], </w:t>
      </w:r>
      <w:proofErr w:type="spellStart"/>
      <w:r w:rsidRPr="00697612">
        <w:rPr>
          <w:rFonts w:ascii="Garamond" w:hAnsi="Garamond"/>
          <w:spacing w:val="-3"/>
          <w:lang w:val="en-US"/>
        </w:rPr>
        <w:t>Szerk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 </w:t>
      </w:r>
      <w:r w:rsidRPr="00697612">
        <w:rPr>
          <w:rFonts w:ascii="Garamond" w:hAnsi="Garamond"/>
          <w:spacing w:val="-3"/>
          <w:lang w:val="de-AT"/>
        </w:rPr>
        <w:t xml:space="preserve">Engel P. – </w:t>
      </w:r>
      <w:proofErr w:type="spellStart"/>
      <w:r w:rsidRPr="00697612">
        <w:rPr>
          <w:rFonts w:ascii="Garamond" w:hAnsi="Garamond"/>
          <w:spacing w:val="-3"/>
          <w:lang w:val="de-AT"/>
        </w:rPr>
        <w:t>Kristó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Gy., Budapest, 1994. </w:t>
      </w:r>
    </w:p>
    <w:p w:rsidR="00FF528C" w:rsidRPr="00697612" w:rsidRDefault="00FF528C" w:rsidP="00E57E0E">
      <w:pPr>
        <w:pStyle w:val="Heading3"/>
        <w:spacing w:after="120"/>
        <w:ind w:left="284" w:hanging="284"/>
        <w:rPr>
          <w:b/>
          <w:i w:val="0"/>
          <w:iCs/>
          <w:lang w:val="de-AT"/>
        </w:rPr>
      </w:pPr>
    </w:p>
    <w:p w:rsidR="000D4C74" w:rsidRPr="00697612" w:rsidRDefault="000D4C74" w:rsidP="00E57E0E">
      <w:pPr>
        <w:pStyle w:val="Heading3"/>
        <w:spacing w:after="120"/>
        <w:ind w:left="284" w:hanging="284"/>
        <w:rPr>
          <w:b/>
          <w:i w:val="0"/>
          <w:iCs/>
          <w:lang w:val="de-AT"/>
        </w:rPr>
      </w:pPr>
      <w:r w:rsidRPr="00697612">
        <w:rPr>
          <w:b/>
          <w:i w:val="0"/>
          <w:iCs/>
          <w:lang w:val="de-AT"/>
        </w:rPr>
        <w:t>Reviews</w:t>
      </w:r>
      <w:r w:rsidR="003110FD" w:rsidRPr="00697612">
        <w:rPr>
          <w:b/>
          <w:i w:val="0"/>
          <w:iCs/>
          <w:lang w:val="de-AT"/>
        </w:rPr>
        <w:t xml:space="preserve"> and </w:t>
      </w:r>
      <w:proofErr w:type="spellStart"/>
      <w:r w:rsidR="003110FD" w:rsidRPr="00697612">
        <w:rPr>
          <w:b/>
          <w:i w:val="0"/>
          <w:iCs/>
          <w:lang w:val="de-AT"/>
        </w:rPr>
        <w:t>Obituaries</w:t>
      </w:r>
      <w:proofErr w:type="spellEnd"/>
    </w:p>
    <w:p w:rsidR="00AB79AF" w:rsidRPr="00AB79AF" w:rsidRDefault="00AB79AF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Mészáros Orsolya, </w:t>
      </w:r>
      <w:r w:rsidRPr="00AB79AF">
        <w:rPr>
          <w:rFonts w:ascii="Garamond" w:hAnsi="Garamond"/>
          <w:szCs w:val="24"/>
        </w:rPr>
        <w:t>Régészeti kutatás a középkori Vác német városrészében. A Piac utcai mélygarázs területének megel</w:t>
      </w:r>
      <w:r w:rsidRPr="00AB79AF">
        <w:rPr>
          <w:rFonts w:ascii="Garamond" w:hAnsi="Garamond" w:hint="eastAsia"/>
          <w:szCs w:val="24"/>
        </w:rPr>
        <w:t>ő</w:t>
      </w:r>
      <w:r w:rsidRPr="00AB79AF">
        <w:rPr>
          <w:rFonts w:ascii="Garamond" w:hAnsi="Garamond"/>
          <w:szCs w:val="24"/>
        </w:rPr>
        <w:t>z</w:t>
      </w:r>
      <w:r w:rsidRPr="00AB79AF">
        <w:rPr>
          <w:rFonts w:ascii="Garamond" w:hAnsi="Garamond" w:hint="eastAsia"/>
          <w:szCs w:val="24"/>
        </w:rPr>
        <w:t>ő</w:t>
      </w:r>
      <w:r w:rsidRPr="00AB79AF">
        <w:rPr>
          <w:rFonts w:ascii="Garamond" w:hAnsi="Garamond"/>
          <w:szCs w:val="24"/>
        </w:rPr>
        <w:t xml:space="preserve"> feltárása</w:t>
      </w:r>
      <w:r>
        <w:rPr>
          <w:rFonts w:ascii="Garamond" w:hAnsi="Garamond"/>
          <w:szCs w:val="24"/>
        </w:rPr>
        <w:t xml:space="preserve">. Budapest, 2016. </w:t>
      </w:r>
      <w:proofErr w:type="spellStart"/>
      <w:r>
        <w:rPr>
          <w:rFonts w:ascii="Garamond" w:hAnsi="Garamond"/>
          <w:szCs w:val="24"/>
        </w:rPr>
        <w:t>Reviewed</w:t>
      </w:r>
      <w:proofErr w:type="spellEnd"/>
      <w:r>
        <w:rPr>
          <w:rFonts w:ascii="Garamond" w:hAnsi="Garamond"/>
          <w:szCs w:val="24"/>
        </w:rPr>
        <w:t xml:space="preserve"> in: </w:t>
      </w:r>
      <w:r w:rsidRPr="00697612">
        <w:rPr>
          <w:rFonts w:ascii="Garamond" w:hAnsi="Garamond"/>
          <w:i/>
          <w:szCs w:val="24"/>
        </w:rPr>
        <w:t>Urbs Magyar Várostörténeti Évkönyv</w:t>
      </w:r>
      <w:r>
        <w:rPr>
          <w:rFonts w:ascii="Garamond" w:hAnsi="Garamond"/>
          <w:i/>
          <w:szCs w:val="24"/>
        </w:rPr>
        <w:t xml:space="preserve"> </w:t>
      </w:r>
      <w:r>
        <w:rPr>
          <w:rFonts w:ascii="Garamond" w:hAnsi="Garamond"/>
          <w:szCs w:val="24"/>
        </w:rPr>
        <w:t>XIII (2018), pp.</w:t>
      </w:r>
    </w:p>
    <w:p w:rsidR="00B62EE4" w:rsidRPr="00697612" w:rsidRDefault="00B62EE4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</w:rPr>
      </w:pPr>
      <w:r w:rsidRPr="00697612">
        <w:rPr>
          <w:rFonts w:ascii="Garamond" w:hAnsi="Garamond"/>
          <w:szCs w:val="24"/>
        </w:rPr>
        <w:t xml:space="preserve">Horváth József, Győr lakóinak mindennapi élete a 17. században. Győr, 2017. </w:t>
      </w:r>
      <w:proofErr w:type="spellStart"/>
      <w:r w:rsidRPr="00697612">
        <w:rPr>
          <w:rFonts w:ascii="Garamond" w:hAnsi="Garamond"/>
          <w:szCs w:val="24"/>
        </w:rPr>
        <w:t>Reviewed</w:t>
      </w:r>
      <w:proofErr w:type="spellEnd"/>
      <w:r w:rsidRPr="00697612">
        <w:rPr>
          <w:rFonts w:ascii="Garamond" w:hAnsi="Garamond"/>
          <w:szCs w:val="24"/>
        </w:rPr>
        <w:t xml:space="preserve"> in: </w:t>
      </w:r>
      <w:r w:rsidRPr="00697612">
        <w:rPr>
          <w:rFonts w:ascii="Garamond" w:hAnsi="Garamond"/>
          <w:i/>
          <w:szCs w:val="24"/>
        </w:rPr>
        <w:t>Soproni Szemle</w:t>
      </w:r>
      <w:r w:rsidRPr="00697612">
        <w:rPr>
          <w:rFonts w:ascii="Garamond" w:hAnsi="Garamond"/>
          <w:szCs w:val="24"/>
        </w:rPr>
        <w:t xml:space="preserve"> 72 (2018), pp. 210-215.</w:t>
      </w:r>
    </w:p>
    <w:p w:rsidR="000F08D0" w:rsidRPr="00697612" w:rsidRDefault="000F08D0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</w:rPr>
      </w:pPr>
      <w:r w:rsidRPr="00697612">
        <w:rPr>
          <w:rFonts w:ascii="Garamond" w:hAnsi="Garamond"/>
          <w:szCs w:val="24"/>
        </w:rPr>
        <w:t xml:space="preserve">Marcin </w:t>
      </w:r>
      <w:proofErr w:type="spellStart"/>
      <w:r w:rsidRPr="00697612">
        <w:rPr>
          <w:rFonts w:ascii="Garamond" w:hAnsi="Garamond"/>
          <w:szCs w:val="24"/>
        </w:rPr>
        <w:t>Starzynski</w:t>
      </w:r>
      <w:proofErr w:type="spellEnd"/>
      <w:r w:rsidRPr="00697612">
        <w:rPr>
          <w:rFonts w:ascii="Garamond" w:hAnsi="Garamond"/>
          <w:szCs w:val="24"/>
        </w:rPr>
        <w:t xml:space="preserve">, </w:t>
      </w:r>
      <w:proofErr w:type="spellStart"/>
      <w:r w:rsidRPr="00697612">
        <w:rPr>
          <w:rFonts w:ascii="Garamond" w:hAnsi="Garamond"/>
          <w:szCs w:val="24"/>
        </w:rPr>
        <w:t>Das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mittelalterliche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Krakau</w:t>
      </w:r>
      <w:proofErr w:type="spellEnd"/>
      <w:r w:rsidRPr="00697612">
        <w:rPr>
          <w:rFonts w:ascii="Garamond" w:hAnsi="Garamond"/>
          <w:szCs w:val="24"/>
        </w:rPr>
        <w:t xml:space="preserve">. Der </w:t>
      </w:r>
      <w:proofErr w:type="spellStart"/>
      <w:r w:rsidRPr="00697612">
        <w:rPr>
          <w:rFonts w:ascii="Garamond" w:hAnsi="Garamond"/>
          <w:szCs w:val="24"/>
        </w:rPr>
        <w:t>Stadtrat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im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Herrschaftsgefüge</w:t>
      </w:r>
      <w:proofErr w:type="spellEnd"/>
      <w:r w:rsidRPr="00697612">
        <w:rPr>
          <w:rFonts w:ascii="Garamond" w:hAnsi="Garamond"/>
          <w:szCs w:val="24"/>
        </w:rPr>
        <w:t xml:space="preserve"> der </w:t>
      </w:r>
      <w:proofErr w:type="spellStart"/>
      <w:r w:rsidRPr="00697612">
        <w:rPr>
          <w:rFonts w:ascii="Garamond" w:hAnsi="Garamond"/>
          <w:szCs w:val="24"/>
        </w:rPr>
        <w:t>polnischen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Metropole</w:t>
      </w:r>
      <w:proofErr w:type="spellEnd"/>
      <w:r w:rsidRPr="00697612">
        <w:rPr>
          <w:rFonts w:ascii="Garamond" w:hAnsi="Garamond"/>
          <w:szCs w:val="24"/>
        </w:rPr>
        <w:t>. Köln–</w:t>
      </w:r>
      <w:proofErr w:type="spellStart"/>
      <w:r w:rsidRPr="00697612">
        <w:rPr>
          <w:rFonts w:ascii="Garamond" w:hAnsi="Garamond"/>
          <w:szCs w:val="24"/>
        </w:rPr>
        <w:t>Weimar</w:t>
      </w:r>
      <w:proofErr w:type="spellEnd"/>
      <w:r w:rsidRPr="00697612">
        <w:rPr>
          <w:rFonts w:ascii="Garamond" w:hAnsi="Garamond"/>
          <w:szCs w:val="24"/>
        </w:rPr>
        <w:t xml:space="preserve">–Wien: Böhlau, 2015, 224 pp., </w:t>
      </w:r>
      <w:proofErr w:type="spellStart"/>
      <w:r w:rsidR="00073F77" w:rsidRPr="00697612">
        <w:rPr>
          <w:rFonts w:ascii="Garamond" w:hAnsi="Garamond"/>
          <w:szCs w:val="24"/>
        </w:rPr>
        <w:t>Reviewed</w:t>
      </w:r>
      <w:proofErr w:type="spellEnd"/>
      <w:r w:rsidR="00073F77" w:rsidRPr="00697612">
        <w:rPr>
          <w:rFonts w:ascii="Garamond" w:hAnsi="Garamond"/>
          <w:szCs w:val="24"/>
        </w:rPr>
        <w:t xml:space="preserve"> in: </w:t>
      </w:r>
      <w:proofErr w:type="spellStart"/>
      <w:r w:rsidRPr="00697612">
        <w:rPr>
          <w:rFonts w:ascii="Garamond" w:hAnsi="Garamond"/>
          <w:i/>
          <w:szCs w:val="24"/>
        </w:rPr>
        <w:t>Speculum</w:t>
      </w:r>
      <w:proofErr w:type="spellEnd"/>
      <w:r w:rsidRPr="00697612">
        <w:rPr>
          <w:rFonts w:ascii="Garamond" w:hAnsi="Garamond"/>
          <w:szCs w:val="24"/>
        </w:rPr>
        <w:t xml:space="preserve"> </w:t>
      </w:r>
      <w:r w:rsidR="00B947E2" w:rsidRPr="00697612">
        <w:rPr>
          <w:rFonts w:ascii="Garamond" w:hAnsi="Garamond"/>
          <w:szCs w:val="24"/>
        </w:rPr>
        <w:t>92/1 (</w:t>
      </w:r>
      <w:proofErr w:type="spellStart"/>
      <w:r w:rsidR="00B947E2" w:rsidRPr="00697612">
        <w:rPr>
          <w:rFonts w:ascii="Garamond" w:hAnsi="Garamond"/>
          <w:szCs w:val="24"/>
        </w:rPr>
        <w:t>January</w:t>
      </w:r>
      <w:proofErr w:type="spellEnd"/>
      <w:r w:rsidR="00B947E2" w:rsidRPr="00697612">
        <w:rPr>
          <w:rFonts w:ascii="Garamond" w:hAnsi="Garamond"/>
          <w:szCs w:val="24"/>
        </w:rPr>
        <w:t xml:space="preserve"> 2017), 310-311.</w:t>
      </w:r>
      <w:r w:rsidRPr="00697612">
        <w:rPr>
          <w:rFonts w:ascii="Garamond" w:hAnsi="Garamond"/>
          <w:szCs w:val="24"/>
        </w:rPr>
        <w:t xml:space="preserve"> </w:t>
      </w:r>
    </w:p>
    <w:p w:rsidR="00947D46" w:rsidRPr="00697612" w:rsidRDefault="00947D46" w:rsidP="00947D46">
      <w:pPr>
        <w:suppressAutoHyphens/>
        <w:spacing w:after="120"/>
        <w:ind w:left="284" w:hanging="284"/>
        <w:jc w:val="both"/>
        <w:rPr>
          <w:rFonts w:ascii="Garamond" w:hAnsi="Garamond"/>
          <w:szCs w:val="24"/>
        </w:rPr>
      </w:pPr>
      <w:proofErr w:type="spellStart"/>
      <w:r w:rsidRPr="00697612">
        <w:rPr>
          <w:rFonts w:ascii="Garamond" w:hAnsi="Garamond"/>
          <w:szCs w:val="24"/>
        </w:rPr>
        <w:t>Sroka</w:t>
      </w:r>
      <w:proofErr w:type="spellEnd"/>
      <w:r w:rsidRPr="00697612">
        <w:rPr>
          <w:rFonts w:ascii="Garamond" w:hAnsi="Garamond"/>
          <w:szCs w:val="24"/>
        </w:rPr>
        <w:t xml:space="preserve">, </w:t>
      </w:r>
      <w:proofErr w:type="spellStart"/>
      <w:r w:rsidRPr="00697612">
        <w:rPr>
          <w:rFonts w:ascii="Garamond" w:hAnsi="Garamond"/>
          <w:szCs w:val="24"/>
        </w:rPr>
        <w:t>Stanislaw</w:t>
      </w:r>
      <w:proofErr w:type="spellEnd"/>
      <w:r w:rsidRPr="00697612">
        <w:rPr>
          <w:rFonts w:ascii="Garamond" w:hAnsi="Garamond"/>
          <w:szCs w:val="24"/>
        </w:rPr>
        <w:t xml:space="preserve"> A., A középkori Bártfa és kapcsolatai Kis-Lengyelországgal. Budapest: MTA BTK TTI, 2016., 317 pp., </w:t>
      </w:r>
      <w:proofErr w:type="spellStart"/>
      <w:r w:rsidRPr="00697612">
        <w:rPr>
          <w:rFonts w:ascii="Garamond" w:hAnsi="Garamond"/>
          <w:szCs w:val="24"/>
        </w:rPr>
        <w:t>Reviewed</w:t>
      </w:r>
      <w:proofErr w:type="spellEnd"/>
      <w:r w:rsidRPr="00697612">
        <w:rPr>
          <w:rFonts w:ascii="Garamond" w:hAnsi="Garamond"/>
          <w:szCs w:val="24"/>
        </w:rPr>
        <w:t xml:space="preserve"> in: </w:t>
      </w:r>
      <w:r w:rsidRPr="00697612">
        <w:rPr>
          <w:rFonts w:ascii="Garamond" w:hAnsi="Garamond"/>
          <w:i/>
          <w:szCs w:val="24"/>
        </w:rPr>
        <w:t>Urbs Magyar Várostörténeti Évkönyv</w:t>
      </w:r>
      <w:r w:rsidRPr="00697612">
        <w:rPr>
          <w:rFonts w:ascii="Garamond" w:hAnsi="Garamond"/>
          <w:szCs w:val="24"/>
        </w:rPr>
        <w:t xml:space="preserve"> X-XI (2015-2016): 433-437.</w:t>
      </w:r>
    </w:p>
    <w:p w:rsidR="0021790B" w:rsidRPr="00697612" w:rsidRDefault="0021790B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  <w:lang w:val="en-US"/>
        </w:rPr>
      </w:pPr>
      <w:proofErr w:type="spellStart"/>
      <w:r w:rsidRPr="00697612">
        <w:rPr>
          <w:rFonts w:ascii="Garamond" w:hAnsi="Garamond"/>
          <w:szCs w:val="24"/>
        </w:rPr>
        <w:t>Cities</w:t>
      </w:r>
      <w:proofErr w:type="spellEnd"/>
      <w:r w:rsidRPr="00697612">
        <w:rPr>
          <w:rFonts w:ascii="Garamond" w:hAnsi="Garamond"/>
          <w:szCs w:val="24"/>
        </w:rPr>
        <w:t xml:space="preserve"> and </w:t>
      </w:r>
      <w:proofErr w:type="spellStart"/>
      <w:r w:rsidRPr="00697612">
        <w:rPr>
          <w:rFonts w:ascii="Garamond" w:hAnsi="Garamond"/>
          <w:szCs w:val="24"/>
        </w:rPr>
        <w:t>their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Spaces</w:t>
      </w:r>
      <w:proofErr w:type="spellEnd"/>
      <w:r w:rsidRPr="00697612">
        <w:rPr>
          <w:rFonts w:ascii="Garamond" w:hAnsi="Garamond"/>
          <w:szCs w:val="24"/>
        </w:rPr>
        <w:t xml:space="preserve">. </w:t>
      </w:r>
      <w:proofErr w:type="spellStart"/>
      <w:r w:rsidRPr="00697612">
        <w:rPr>
          <w:rFonts w:ascii="Garamond" w:hAnsi="Garamond"/>
          <w:szCs w:val="24"/>
        </w:rPr>
        <w:t>Concepts</w:t>
      </w:r>
      <w:proofErr w:type="spellEnd"/>
      <w:r w:rsidRPr="00697612">
        <w:rPr>
          <w:rFonts w:ascii="Garamond" w:hAnsi="Garamond"/>
          <w:szCs w:val="24"/>
        </w:rPr>
        <w:t xml:space="preserve"> and </w:t>
      </w:r>
      <w:proofErr w:type="spellStart"/>
      <w:r w:rsidRPr="00697612">
        <w:rPr>
          <w:rFonts w:ascii="Garamond" w:hAnsi="Garamond"/>
          <w:szCs w:val="24"/>
        </w:rPr>
        <w:t>their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Use</w:t>
      </w:r>
      <w:proofErr w:type="spellEnd"/>
      <w:r w:rsidRPr="00697612">
        <w:rPr>
          <w:rFonts w:ascii="Garamond" w:hAnsi="Garamond"/>
          <w:szCs w:val="24"/>
        </w:rPr>
        <w:t xml:space="preserve"> in Europe. Edited </w:t>
      </w:r>
      <w:proofErr w:type="spellStart"/>
      <w:r w:rsidRPr="00697612">
        <w:rPr>
          <w:rFonts w:ascii="Garamond" w:hAnsi="Garamond"/>
          <w:szCs w:val="24"/>
        </w:rPr>
        <w:t>by</w:t>
      </w:r>
      <w:proofErr w:type="spellEnd"/>
      <w:r w:rsidRPr="00697612">
        <w:rPr>
          <w:rFonts w:ascii="Garamond" w:hAnsi="Garamond"/>
          <w:szCs w:val="24"/>
        </w:rPr>
        <w:t xml:space="preserve"> Michel Pauly and Martin Scheutz. </w:t>
      </w:r>
      <w:proofErr w:type="spellStart"/>
      <w:r w:rsidRPr="00697612">
        <w:rPr>
          <w:rFonts w:ascii="Garamond" w:hAnsi="Garamond"/>
          <w:szCs w:val="24"/>
        </w:rPr>
        <w:t>Cologne</w:t>
      </w:r>
      <w:proofErr w:type="spellEnd"/>
      <w:r w:rsidRPr="00697612">
        <w:rPr>
          <w:rFonts w:ascii="Garamond" w:hAnsi="Garamond"/>
          <w:szCs w:val="24"/>
        </w:rPr>
        <w:t>–</w:t>
      </w:r>
      <w:proofErr w:type="spellStart"/>
      <w:r w:rsidRPr="00697612">
        <w:rPr>
          <w:rFonts w:ascii="Garamond" w:hAnsi="Garamond"/>
          <w:szCs w:val="24"/>
        </w:rPr>
        <w:t>Weimar</w:t>
      </w:r>
      <w:proofErr w:type="spellEnd"/>
      <w:r w:rsidRPr="00697612">
        <w:rPr>
          <w:rFonts w:ascii="Garamond" w:hAnsi="Garamond"/>
          <w:szCs w:val="24"/>
        </w:rPr>
        <w:t>–</w:t>
      </w:r>
      <w:proofErr w:type="spellStart"/>
      <w:r w:rsidRPr="00697612">
        <w:rPr>
          <w:rFonts w:ascii="Garamond" w:hAnsi="Garamond"/>
          <w:szCs w:val="24"/>
        </w:rPr>
        <w:t>Vienna</w:t>
      </w:r>
      <w:proofErr w:type="spellEnd"/>
      <w:r w:rsidRPr="00697612">
        <w:rPr>
          <w:rFonts w:ascii="Garamond" w:hAnsi="Garamond"/>
          <w:szCs w:val="24"/>
        </w:rPr>
        <w:t xml:space="preserve">: Böhlau, 2014. 324 pp. </w:t>
      </w:r>
      <w:r w:rsidRPr="00697612">
        <w:rPr>
          <w:rFonts w:ascii="Garamond" w:hAnsi="Garamond"/>
          <w:i/>
          <w:szCs w:val="24"/>
        </w:rPr>
        <w:t xml:space="preserve">Hungarian </w:t>
      </w:r>
      <w:proofErr w:type="spellStart"/>
      <w:r w:rsidRPr="00697612">
        <w:rPr>
          <w:rFonts w:ascii="Garamond" w:hAnsi="Garamond"/>
          <w:i/>
          <w:szCs w:val="24"/>
        </w:rPr>
        <w:t>Historical</w:t>
      </w:r>
      <w:proofErr w:type="spellEnd"/>
      <w:r w:rsidRPr="00697612">
        <w:rPr>
          <w:rFonts w:ascii="Garamond" w:hAnsi="Garamond"/>
          <w:i/>
          <w:szCs w:val="24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</w:rPr>
        <w:t>Review</w:t>
      </w:r>
      <w:proofErr w:type="spellEnd"/>
      <w:r w:rsidRPr="00697612">
        <w:rPr>
          <w:rFonts w:ascii="Garamond" w:hAnsi="Garamond"/>
          <w:szCs w:val="24"/>
        </w:rPr>
        <w:t xml:space="preserve"> 4, no. 4 (2015): pp. 1003-1008.</w:t>
      </w:r>
    </w:p>
    <w:p w:rsidR="007E3F5C" w:rsidRPr="00697612" w:rsidRDefault="007E3F5C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  <w:lang w:val="de-AT"/>
        </w:rPr>
      </w:pPr>
      <w:r w:rsidRPr="00697612">
        <w:rPr>
          <w:rFonts w:ascii="Garamond" w:hAnsi="Garamond"/>
          <w:szCs w:val="24"/>
          <w:lang w:val="de-AT"/>
        </w:rPr>
        <w:t xml:space="preserve">Dirk </w:t>
      </w:r>
      <w:proofErr w:type="spellStart"/>
      <w:r w:rsidRPr="00697612">
        <w:rPr>
          <w:rFonts w:ascii="Garamond" w:hAnsi="Garamond"/>
          <w:szCs w:val="24"/>
          <w:lang w:val="de-AT"/>
        </w:rPr>
        <w:t>Moldt</w:t>
      </w:r>
      <w:proofErr w:type="spellEnd"/>
      <w:r w:rsidRPr="00697612">
        <w:rPr>
          <w:rFonts w:ascii="Garamond" w:eastAsia="sw2AdobeGaramondSC-Identity-H" w:hAnsi="Garamond" w:cs="sw2AdobeGaramondSC-Identity-H"/>
          <w:szCs w:val="24"/>
        </w:rPr>
        <w:t xml:space="preserve">, </w:t>
      </w:r>
      <w:r w:rsidRPr="00697612">
        <w:rPr>
          <w:rFonts w:ascii="Garamond" w:hAnsi="Garamond" w:cs="sw2AdobeGaramondLT-Identity-H"/>
          <w:i/>
          <w:szCs w:val="24"/>
        </w:rPr>
        <w:t xml:space="preserve">Deutsche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Stadtrechte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im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mittelalterlichen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Siebenbürgen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.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Korporationsrechte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–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Sachsenspiegelrecht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 –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Bergrecht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>.</w:t>
      </w:r>
      <w:r w:rsidRPr="00697612">
        <w:rPr>
          <w:rFonts w:ascii="Garamond" w:hAnsi="Garamond" w:cs="sw2AdobeGaramondLT-Identity-H"/>
          <w:szCs w:val="24"/>
        </w:rPr>
        <w:t xml:space="preserve"> (Studia </w:t>
      </w:r>
      <w:proofErr w:type="spellStart"/>
      <w:r w:rsidRPr="00697612">
        <w:rPr>
          <w:rFonts w:ascii="Garamond" w:hAnsi="Garamond" w:cs="sw2AdobeGaramondLT-Identity-H"/>
          <w:szCs w:val="24"/>
        </w:rPr>
        <w:t>Transylvanica</w:t>
      </w:r>
      <w:proofErr w:type="spellEnd"/>
      <w:r w:rsidRPr="00697612">
        <w:rPr>
          <w:rFonts w:ascii="Garamond" w:hAnsi="Garamond" w:cs="sw2AdobeGaramondLT-Identity-H"/>
          <w:szCs w:val="24"/>
        </w:rPr>
        <w:t xml:space="preserve"> 37.) Böhlau, Köln–</w:t>
      </w:r>
      <w:proofErr w:type="spellStart"/>
      <w:r w:rsidRPr="00697612">
        <w:rPr>
          <w:rFonts w:ascii="Garamond" w:hAnsi="Garamond" w:cs="sw2AdobeGaramondLT-Identity-H"/>
          <w:szCs w:val="24"/>
        </w:rPr>
        <w:t>Weimar</w:t>
      </w:r>
      <w:proofErr w:type="spellEnd"/>
      <w:r w:rsidRPr="00697612">
        <w:rPr>
          <w:rFonts w:ascii="Garamond" w:hAnsi="Garamond" w:cs="sw2AdobeGaramondLT-Identity-H"/>
          <w:szCs w:val="24"/>
        </w:rPr>
        <w:t xml:space="preserve">–Wien 2009. </w:t>
      </w:r>
      <w:proofErr w:type="spellStart"/>
      <w:r w:rsidRPr="00697612">
        <w:rPr>
          <w:rFonts w:ascii="Garamond" w:hAnsi="Garamond" w:cs="sw2AdobeGaramondLT-Identity-H"/>
          <w:szCs w:val="24"/>
        </w:rPr>
        <w:t>Reviewed</w:t>
      </w:r>
      <w:proofErr w:type="spellEnd"/>
      <w:r w:rsidRPr="00697612">
        <w:rPr>
          <w:rFonts w:ascii="Garamond" w:hAnsi="Garamond" w:cs="sw2AdobeGaramondLT-Identity-H"/>
          <w:szCs w:val="24"/>
        </w:rPr>
        <w:t xml:space="preserve"> in: </w:t>
      </w:r>
      <w:r w:rsidRPr="00697612">
        <w:rPr>
          <w:rFonts w:ascii="Garamond" w:hAnsi="Garamond"/>
          <w:i/>
          <w:szCs w:val="24"/>
          <w:lang w:val="de-AT"/>
        </w:rPr>
        <w:t>Mitteilungen des Instituts für Österreichische Geschichtsforschung</w:t>
      </w:r>
      <w:r w:rsidRPr="00697612">
        <w:rPr>
          <w:rFonts w:ascii="Garamond" w:hAnsi="Garamond"/>
          <w:szCs w:val="24"/>
          <w:lang w:val="de-AT"/>
        </w:rPr>
        <w:t xml:space="preserve"> 122 (2014): 211-213.</w:t>
      </w:r>
    </w:p>
    <w:p w:rsidR="00B95512" w:rsidRPr="00697612" w:rsidRDefault="00005C97" w:rsidP="00B95512">
      <w:pPr>
        <w:suppressAutoHyphens/>
        <w:spacing w:after="120"/>
        <w:ind w:left="284" w:hanging="284"/>
        <w:jc w:val="both"/>
        <w:rPr>
          <w:rFonts w:ascii="Garamond" w:hAnsi="Garamond"/>
        </w:rPr>
      </w:pPr>
      <w:r w:rsidRPr="00697612">
        <w:rPr>
          <w:rFonts w:ascii="Garamond" w:hAnsi="Garamond"/>
          <w:lang w:val="de-AT"/>
        </w:rPr>
        <w:lastRenderedPageBreak/>
        <w:t xml:space="preserve">Kassa </w:t>
      </w:r>
      <w:proofErr w:type="spellStart"/>
      <w:r w:rsidRPr="00697612">
        <w:rPr>
          <w:rFonts w:ascii="Garamond" w:hAnsi="Garamond"/>
          <w:lang w:val="de-AT"/>
        </w:rPr>
        <w:t>folyója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Recenzió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Granasztói</w:t>
      </w:r>
      <w:proofErr w:type="spellEnd"/>
      <w:r w:rsidRPr="00697612">
        <w:rPr>
          <w:rFonts w:ascii="Garamond" w:hAnsi="Garamond"/>
          <w:lang w:val="de-AT"/>
        </w:rPr>
        <w:t xml:space="preserve"> György, </w:t>
      </w:r>
      <w:r w:rsidRPr="00697612">
        <w:rPr>
          <w:rFonts w:ascii="Garamond" w:hAnsi="Garamond"/>
          <w:i/>
          <w:iCs/>
          <w:szCs w:val="24"/>
        </w:rPr>
        <w:t>A városi élet keretei a feudális kori Magyarországon. Kassa társadalma a 16. század derekán</w:t>
      </w:r>
      <w:r w:rsidRPr="00697612">
        <w:rPr>
          <w:rFonts w:ascii="Garamond" w:hAnsi="Garamond"/>
          <w:szCs w:val="24"/>
        </w:rPr>
        <w:t xml:space="preserve"> (Budapest: Korall, 2012)</w:t>
      </w:r>
      <w:r w:rsidRPr="00697612">
        <w:rPr>
          <w:rFonts w:ascii="Garamond" w:hAnsi="Garamond"/>
        </w:rPr>
        <w:t xml:space="preserve"> c. könyvéről [</w:t>
      </w:r>
      <w:proofErr w:type="spellStart"/>
      <w:r w:rsidRPr="00697612">
        <w:rPr>
          <w:rFonts w:ascii="Garamond" w:hAnsi="Garamond"/>
        </w:rPr>
        <w:t>Košice’s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river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Review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essay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on</w:t>
      </w:r>
      <w:proofErr w:type="spellEnd"/>
      <w:r w:rsidRPr="00697612">
        <w:rPr>
          <w:rFonts w:ascii="Garamond" w:hAnsi="Garamond"/>
        </w:rPr>
        <w:t xml:space="preserve"> György </w:t>
      </w:r>
      <w:proofErr w:type="spellStart"/>
      <w:r w:rsidRPr="00697612">
        <w:rPr>
          <w:rFonts w:ascii="Garamond" w:hAnsi="Garamond"/>
        </w:rPr>
        <w:t>Granasztói</w:t>
      </w:r>
      <w:proofErr w:type="spellEnd"/>
      <w:r w:rsidRPr="00697612">
        <w:rPr>
          <w:rFonts w:ascii="Garamond" w:hAnsi="Garamond"/>
        </w:rPr>
        <w:t xml:space="preserve">, The </w:t>
      </w:r>
      <w:proofErr w:type="spellStart"/>
      <w:r w:rsidRPr="00697612">
        <w:rPr>
          <w:rFonts w:ascii="Garamond" w:hAnsi="Garamond"/>
        </w:rPr>
        <w:t>frameworks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urban</w:t>
      </w:r>
      <w:proofErr w:type="spellEnd"/>
      <w:r w:rsidRPr="00697612">
        <w:rPr>
          <w:rFonts w:ascii="Garamond" w:hAnsi="Garamond"/>
        </w:rPr>
        <w:t xml:space="preserve"> life in Hungary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time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feudalism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Kosice’s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society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mid-</w:t>
      </w:r>
      <w:proofErr w:type="spellStart"/>
      <w:r w:rsidRPr="00697612">
        <w:rPr>
          <w:rFonts w:ascii="Garamond" w:hAnsi="Garamond"/>
        </w:rPr>
        <w:t>sixteenth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century</w:t>
      </w:r>
      <w:proofErr w:type="spellEnd"/>
      <w:r w:rsidRPr="00697612">
        <w:rPr>
          <w:rFonts w:ascii="Garamond" w:hAnsi="Garamond"/>
        </w:rPr>
        <w:t>]</w:t>
      </w:r>
      <w:r w:rsidR="00073F77" w:rsidRPr="00697612">
        <w:rPr>
          <w:rFonts w:ascii="Garamond" w:hAnsi="Garamond"/>
        </w:rPr>
        <w:t xml:space="preserve"> </w:t>
      </w:r>
      <w:proofErr w:type="spellStart"/>
      <w:r w:rsidR="00073F77" w:rsidRPr="00697612">
        <w:rPr>
          <w:rFonts w:ascii="Garamond" w:hAnsi="Garamond"/>
        </w:rPr>
        <w:t>Reviewed</w:t>
      </w:r>
      <w:proofErr w:type="spellEnd"/>
      <w:r w:rsidR="00073F77" w:rsidRPr="00697612">
        <w:rPr>
          <w:rFonts w:ascii="Garamond" w:hAnsi="Garamond"/>
        </w:rPr>
        <w:t xml:space="preserve"> in:</w:t>
      </w:r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BUKSz</w:t>
      </w:r>
      <w:proofErr w:type="spellEnd"/>
      <w:r w:rsidRPr="00697612">
        <w:rPr>
          <w:rFonts w:ascii="Garamond" w:hAnsi="Garamond"/>
        </w:rPr>
        <w:t xml:space="preserve"> 2013 ősz, 228-232.</w:t>
      </w:r>
    </w:p>
    <w:p w:rsidR="00ED0E31" w:rsidRPr="00697612" w:rsidRDefault="000A5931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0A5931">
        <w:rPr>
          <w:rFonts w:ascii="Garamond" w:hAnsi="Garamond"/>
          <w:lang w:val="en-US"/>
        </w:rPr>
        <w:t xml:space="preserve">In </w:t>
      </w:r>
      <w:proofErr w:type="spellStart"/>
      <w:r w:rsidRPr="000A5931">
        <w:rPr>
          <w:rFonts w:ascii="Garamond" w:hAnsi="Garamond"/>
          <w:lang w:val="en-US"/>
        </w:rPr>
        <w:t>labore</w:t>
      </w:r>
      <w:proofErr w:type="spellEnd"/>
      <w:r w:rsidRPr="000A5931">
        <w:rPr>
          <w:rFonts w:ascii="Garamond" w:hAnsi="Garamond"/>
          <w:lang w:val="en-US"/>
        </w:rPr>
        <w:t xml:space="preserve"> fructus. </w:t>
      </w:r>
      <w:proofErr w:type="spellStart"/>
      <w:r w:rsidRPr="000A5931">
        <w:rPr>
          <w:rFonts w:ascii="Garamond" w:hAnsi="Garamond"/>
          <w:lang w:val="en-US"/>
        </w:rPr>
        <w:t>Jubileumi</w:t>
      </w:r>
      <w:proofErr w:type="spellEnd"/>
      <w:r w:rsidRPr="000A5931">
        <w:rPr>
          <w:rFonts w:ascii="Garamond" w:hAnsi="Garamond"/>
          <w:lang w:val="en-US"/>
        </w:rPr>
        <w:t xml:space="preserve"> </w:t>
      </w:r>
      <w:proofErr w:type="spellStart"/>
      <w:r w:rsidRPr="000A5931">
        <w:rPr>
          <w:rFonts w:ascii="Garamond" w:hAnsi="Garamond"/>
          <w:lang w:val="en-US"/>
        </w:rPr>
        <w:t>tanulmányok</w:t>
      </w:r>
      <w:proofErr w:type="spellEnd"/>
      <w:r w:rsidRPr="000A5931">
        <w:rPr>
          <w:rFonts w:ascii="Garamond" w:hAnsi="Garamond"/>
          <w:lang w:val="en-US"/>
        </w:rPr>
        <w:t xml:space="preserve"> </w:t>
      </w:r>
      <w:proofErr w:type="spellStart"/>
      <w:r w:rsidRPr="000A5931">
        <w:rPr>
          <w:rFonts w:ascii="Garamond" w:hAnsi="Garamond"/>
          <w:lang w:val="en-US"/>
        </w:rPr>
        <w:t>Gy</w:t>
      </w:r>
      <w:r w:rsidRPr="000A5931">
        <w:rPr>
          <w:rFonts w:ascii="Garamond" w:hAnsi="Garamond" w:hint="eastAsia"/>
          <w:lang w:val="en-US"/>
        </w:rPr>
        <w:t>ő</w:t>
      </w:r>
      <w:r w:rsidRPr="000A5931">
        <w:rPr>
          <w:rFonts w:ascii="Garamond" w:hAnsi="Garamond"/>
          <w:lang w:val="en-US"/>
        </w:rPr>
        <w:t>regyházmegye</w:t>
      </w:r>
      <w:proofErr w:type="spellEnd"/>
      <w:r w:rsidRPr="000A5931">
        <w:rPr>
          <w:rFonts w:ascii="Garamond" w:hAnsi="Garamond"/>
          <w:lang w:val="en-US"/>
        </w:rPr>
        <w:t xml:space="preserve"> </w:t>
      </w:r>
      <w:proofErr w:type="spellStart"/>
      <w:r w:rsidRPr="000A5931">
        <w:rPr>
          <w:rFonts w:ascii="Garamond" w:hAnsi="Garamond"/>
          <w:lang w:val="en-US"/>
        </w:rPr>
        <w:t>történetéb</w:t>
      </w:r>
      <w:r w:rsidRPr="000A5931">
        <w:rPr>
          <w:rFonts w:ascii="Garamond" w:hAnsi="Garamond" w:hint="eastAsia"/>
          <w:lang w:val="en-US"/>
        </w:rPr>
        <w:t>ő</w:t>
      </w:r>
      <w:r w:rsidRPr="000A5931">
        <w:rPr>
          <w:rFonts w:ascii="Garamond" w:hAnsi="Garamond"/>
          <w:lang w:val="en-US"/>
        </w:rPr>
        <w:t>l</w:t>
      </w:r>
      <w:proofErr w:type="spellEnd"/>
      <w:r w:rsidRPr="000A5931">
        <w:rPr>
          <w:rFonts w:ascii="Garamond" w:hAnsi="Garamond"/>
          <w:lang w:val="en-US"/>
        </w:rPr>
        <w:t xml:space="preserve">. </w:t>
      </w:r>
      <w:proofErr w:type="spellStart"/>
      <w:r w:rsidRPr="000A5931">
        <w:rPr>
          <w:rFonts w:ascii="Garamond" w:hAnsi="Garamond"/>
          <w:lang w:val="en-US"/>
        </w:rPr>
        <w:t>Szerk</w:t>
      </w:r>
      <w:proofErr w:type="spellEnd"/>
      <w:r w:rsidRPr="000A5931">
        <w:rPr>
          <w:rFonts w:ascii="Garamond" w:hAnsi="Garamond"/>
          <w:lang w:val="en-US"/>
        </w:rPr>
        <w:t xml:space="preserve">. Nemes Gábor - Vajk Ádám. </w:t>
      </w:r>
      <w:proofErr w:type="spellStart"/>
      <w:r w:rsidRPr="000A5931">
        <w:rPr>
          <w:rFonts w:ascii="Garamond" w:hAnsi="Garamond"/>
          <w:lang w:val="en-US"/>
        </w:rPr>
        <w:t>Gy</w:t>
      </w:r>
      <w:r w:rsidRPr="000A5931">
        <w:rPr>
          <w:rFonts w:ascii="Garamond" w:hAnsi="Garamond" w:hint="eastAsia"/>
          <w:lang w:val="en-US"/>
        </w:rPr>
        <w:t>ő</w:t>
      </w:r>
      <w:r w:rsidRPr="000A5931">
        <w:rPr>
          <w:rFonts w:ascii="Garamond" w:hAnsi="Garamond"/>
          <w:lang w:val="en-US"/>
        </w:rPr>
        <w:t>r</w:t>
      </w:r>
      <w:proofErr w:type="spellEnd"/>
      <w:r w:rsidRPr="000A5931">
        <w:rPr>
          <w:rFonts w:ascii="Garamond" w:hAnsi="Garamond"/>
          <w:lang w:val="en-US"/>
        </w:rPr>
        <w:t>, 2011.</w:t>
      </w:r>
      <w:r w:rsidRPr="000A5931">
        <w:rPr>
          <w:rFonts w:ascii="Garamond" w:hAnsi="Garamond"/>
          <w:lang w:val="en-US"/>
        </w:rPr>
        <w:t xml:space="preserve"> </w:t>
      </w:r>
      <w:r w:rsidR="00073F77" w:rsidRPr="00697612">
        <w:rPr>
          <w:rFonts w:ascii="Garamond" w:hAnsi="Garamond"/>
          <w:lang w:val="en-US"/>
        </w:rPr>
        <w:t xml:space="preserve">Reviewed in: </w:t>
      </w:r>
      <w:r w:rsidR="00ED0E31" w:rsidRPr="000A5931">
        <w:rPr>
          <w:rFonts w:ascii="Garamond" w:hAnsi="Garamond"/>
          <w:i/>
          <w:lang w:val="en-US"/>
        </w:rPr>
        <w:t>S</w:t>
      </w:r>
      <w:r w:rsidR="00073F77" w:rsidRPr="000A5931">
        <w:rPr>
          <w:rFonts w:ascii="Garamond" w:hAnsi="Garamond"/>
          <w:i/>
          <w:lang w:val="en-US"/>
        </w:rPr>
        <w:t xml:space="preserve">oproni </w:t>
      </w:r>
      <w:proofErr w:type="spellStart"/>
      <w:r w:rsidR="00ED0E31" w:rsidRPr="000A5931">
        <w:rPr>
          <w:rFonts w:ascii="Garamond" w:hAnsi="Garamond"/>
          <w:i/>
          <w:lang w:val="en-US"/>
        </w:rPr>
        <w:t>Sz</w:t>
      </w:r>
      <w:r w:rsidR="00073F77" w:rsidRPr="000A5931">
        <w:rPr>
          <w:rFonts w:ascii="Garamond" w:hAnsi="Garamond"/>
          <w:i/>
          <w:lang w:val="en-US"/>
        </w:rPr>
        <w:t>emle</w:t>
      </w:r>
      <w:proofErr w:type="spellEnd"/>
      <w:r w:rsidR="00F22290" w:rsidRPr="00697612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66 (</w:t>
      </w:r>
      <w:r w:rsidR="00F22290" w:rsidRPr="00697612">
        <w:rPr>
          <w:rFonts w:ascii="Garamond" w:hAnsi="Garamond"/>
          <w:lang w:val="en-US"/>
        </w:rPr>
        <w:t>2012</w:t>
      </w:r>
      <w:r>
        <w:rPr>
          <w:rFonts w:ascii="Garamond" w:hAnsi="Garamond"/>
          <w:lang w:val="en-US"/>
        </w:rPr>
        <w:t>), 291-296.</w:t>
      </w:r>
    </w:p>
    <w:p w:rsidR="004D2E05" w:rsidRPr="00697612" w:rsidRDefault="004D2E05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Mészáros</w:t>
      </w:r>
      <w:r w:rsidR="00073F77" w:rsidRPr="00697612">
        <w:rPr>
          <w:rFonts w:ascii="Garamond" w:hAnsi="Garamond"/>
          <w:lang w:val="en-US"/>
        </w:rPr>
        <w:t xml:space="preserve"> Orsolya:</w:t>
      </w:r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Visegrád</w:t>
      </w:r>
      <w:proofErr w:type="spellEnd"/>
      <w:r w:rsidR="00073F77" w:rsidRPr="00697612">
        <w:rPr>
          <w:rFonts w:ascii="Garamond" w:hAnsi="Garamond"/>
          <w:lang w:val="en-US"/>
        </w:rPr>
        <w:t xml:space="preserve"> </w:t>
      </w:r>
      <w:proofErr w:type="spellStart"/>
      <w:r w:rsidR="00073F77" w:rsidRPr="00697612">
        <w:rPr>
          <w:rFonts w:ascii="Garamond" w:hAnsi="Garamond"/>
          <w:lang w:val="en-US"/>
        </w:rPr>
        <w:t>város</w:t>
      </w:r>
      <w:proofErr w:type="spellEnd"/>
      <w:r w:rsidR="00073F77" w:rsidRPr="00697612">
        <w:rPr>
          <w:rFonts w:ascii="Garamond" w:hAnsi="Garamond"/>
          <w:lang w:val="en-US"/>
        </w:rPr>
        <w:t xml:space="preserve"> </w:t>
      </w:r>
      <w:proofErr w:type="spellStart"/>
      <w:r w:rsidR="00073F77" w:rsidRPr="00697612">
        <w:rPr>
          <w:rFonts w:ascii="Garamond" w:hAnsi="Garamond"/>
          <w:lang w:val="en-US"/>
        </w:rPr>
        <w:t>középkori</w:t>
      </w:r>
      <w:proofErr w:type="spellEnd"/>
      <w:r w:rsidR="00073F77" w:rsidRPr="00697612">
        <w:rPr>
          <w:rFonts w:ascii="Garamond" w:hAnsi="Garamond"/>
          <w:lang w:val="en-US"/>
        </w:rPr>
        <w:t xml:space="preserve"> </w:t>
      </w:r>
      <w:proofErr w:type="spellStart"/>
      <w:r w:rsidR="00073F77" w:rsidRPr="00697612">
        <w:rPr>
          <w:rFonts w:ascii="Garamond" w:hAnsi="Garamond"/>
          <w:lang w:val="en-US"/>
        </w:rPr>
        <w:t>helyrajza</w:t>
      </w:r>
      <w:proofErr w:type="spellEnd"/>
      <w:r w:rsidR="00073F77" w:rsidRPr="00697612">
        <w:rPr>
          <w:rFonts w:ascii="Garamond" w:hAnsi="Garamond"/>
          <w:lang w:val="en-US"/>
        </w:rPr>
        <w:t>, Reviewed in:</w:t>
      </w:r>
      <w:r w:rsidRPr="00697612">
        <w:rPr>
          <w:rFonts w:ascii="Garamond" w:hAnsi="Garamond"/>
          <w:lang w:val="en-US"/>
        </w:rPr>
        <w:t xml:space="preserve"> </w:t>
      </w:r>
      <w:r w:rsidRPr="00AB79AF">
        <w:rPr>
          <w:rFonts w:ascii="Garamond" w:hAnsi="Garamond"/>
          <w:i/>
          <w:lang w:val="en-US"/>
        </w:rPr>
        <w:t>Századok</w:t>
      </w:r>
      <w:r w:rsidR="00F22290" w:rsidRPr="00AB79AF">
        <w:rPr>
          <w:rFonts w:ascii="Garamond" w:hAnsi="Garamond"/>
          <w:i/>
          <w:lang w:val="en-US"/>
        </w:rPr>
        <w:t xml:space="preserve"> </w:t>
      </w:r>
      <w:r w:rsidR="00AB79AF">
        <w:rPr>
          <w:rFonts w:ascii="Garamond" w:hAnsi="Garamond"/>
          <w:lang w:val="en-US"/>
        </w:rPr>
        <w:t>146 (</w:t>
      </w:r>
      <w:r w:rsidR="00F22290" w:rsidRPr="00697612">
        <w:rPr>
          <w:rFonts w:ascii="Garamond" w:hAnsi="Garamond"/>
          <w:lang w:val="en-US"/>
        </w:rPr>
        <w:t>201</w:t>
      </w:r>
      <w:r w:rsidR="00AB79AF">
        <w:rPr>
          <w:rFonts w:ascii="Garamond" w:hAnsi="Garamond"/>
          <w:lang w:val="en-US"/>
        </w:rPr>
        <w:t>2),</w:t>
      </w:r>
      <w:r w:rsidR="00AB79AF" w:rsidRPr="00AB79AF">
        <w:rPr>
          <w:rFonts w:ascii="Garamond" w:hAnsi="Garamond"/>
          <w:lang w:val="en-US"/>
        </w:rPr>
        <w:t xml:space="preserve"> 2. </w:t>
      </w:r>
      <w:proofErr w:type="spellStart"/>
      <w:r w:rsidR="00AB79AF" w:rsidRPr="00AB79AF">
        <w:rPr>
          <w:rFonts w:ascii="Garamond" w:hAnsi="Garamond"/>
          <w:lang w:val="en-US"/>
        </w:rPr>
        <w:t>sz</w:t>
      </w:r>
      <w:proofErr w:type="spellEnd"/>
      <w:r w:rsidR="00AB79AF" w:rsidRPr="00AB79AF">
        <w:rPr>
          <w:rFonts w:ascii="Garamond" w:hAnsi="Garamond"/>
          <w:lang w:val="en-US"/>
        </w:rPr>
        <w:t xml:space="preserve">. </w:t>
      </w:r>
      <w:r w:rsidR="00AB79AF">
        <w:rPr>
          <w:rFonts w:ascii="Garamond" w:hAnsi="Garamond"/>
          <w:lang w:val="en-US"/>
        </w:rPr>
        <w:t>282-283.</w:t>
      </w:r>
    </w:p>
    <w:p w:rsidR="00907384" w:rsidRPr="00697612" w:rsidRDefault="00092A63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Kubinyi András: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Budapest </w:t>
      </w:r>
      <w:proofErr w:type="spellStart"/>
      <w:r w:rsidRPr="00697612">
        <w:rPr>
          <w:rFonts w:ascii="Garamond" w:hAnsi="Garamond"/>
          <w:i/>
          <w:lang w:val="en-US"/>
        </w:rPr>
        <w:t>középkori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történetéről</w:t>
      </w:r>
      <w:proofErr w:type="spellEnd"/>
      <w:r w:rsidRPr="00697612">
        <w:rPr>
          <w:rFonts w:ascii="Garamond" w:hAnsi="Garamond"/>
          <w:lang w:val="en-US"/>
        </w:rPr>
        <w:t xml:space="preserve"> I-II. Budapest: BFL, 2009. Reviewed</w:t>
      </w:r>
      <w:r w:rsidR="00947D46" w:rsidRPr="00697612">
        <w:rPr>
          <w:rFonts w:ascii="Garamond" w:hAnsi="Garamond"/>
          <w:lang w:val="en-US"/>
        </w:rPr>
        <w:t xml:space="preserve"> in German</w:t>
      </w:r>
      <w:r w:rsidRPr="00697612">
        <w:rPr>
          <w:rFonts w:ascii="Garamond" w:hAnsi="Garamond"/>
          <w:lang w:val="en-US"/>
        </w:rPr>
        <w:t xml:space="preserve"> in:</w:t>
      </w:r>
      <w:r w:rsidR="00907384" w:rsidRPr="00697612">
        <w:rPr>
          <w:rFonts w:ascii="Garamond" w:hAnsi="Garamond"/>
          <w:lang w:val="en-US"/>
        </w:rPr>
        <w:t xml:space="preserve"> </w:t>
      </w:r>
      <w:proofErr w:type="spellStart"/>
      <w:r w:rsidR="00907384" w:rsidRPr="00697612">
        <w:rPr>
          <w:rFonts w:ascii="Garamond" w:hAnsi="Garamond"/>
          <w:i/>
          <w:lang w:val="en-US"/>
        </w:rPr>
        <w:t>Ungarn</w:t>
      </w:r>
      <w:proofErr w:type="spellEnd"/>
      <w:r w:rsidR="00907384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907384" w:rsidRPr="00697612">
        <w:rPr>
          <w:rFonts w:ascii="Garamond" w:hAnsi="Garamond"/>
          <w:i/>
          <w:lang w:val="en-US"/>
        </w:rPr>
        <w:t>Jahrbuch</w:t>
      </w:r>
      <w:proofErr w:type="spellEnd"/>
      <w:r w:rsidR="00907384" w:rsidRPr="00697612">
        <w:rPr>
          <w:rFonts w:ascii="Garamond" w:hAnsi="Garamond"/>
          <w:lang w:val="en-US"/>
        </w:rPr>
        <w:t xml:space="preserve"> 2009-2010</w:t>
      </w:r>
      <w:r w:rsidR="000A5931">
        <w:rPr>
          <w:rFonts w:ascii="Garamond" w:hAnsi="Garamond"/>
          <w:lang w:val="en-US"/>
        </w:rPr>
        <w:t>.</w:t>
      </w:r>
    </w:p>
    <w:p w:rsidR="00A35DF1" w:rsidRPr="00697612" w:rsidRDefault="00A35DF1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Kubinyi</w:t>
      </w:r>
      <w:r w:rsidR="00092A63" w:rsidRPr="00697612">
        <w:rPr>
          <w:rFonts w:ascii="Garamond" w:hAnsi="Garamond"/>
          <w:lang w:val="en-US"/>
        </w:rPr>
        <w:t xml:space="preserve"> András: </w:t>
      </w:r>
      <w:proofErr w:type="spellStart"/>
      <w:r w:rsidR="00092A63" w:rsidRPr="00697612">
        <w:rPr>
          <w:rFonts w:ascii="Garamond" w:hAnsi="Garamond"/>
          <w:i/>
          <w:lang w:val="en-US"/>
        </w:rPr>
        <w:t>Tanulmányok</w:t>
      </w:r>
      <w:proofErr w:type="spellEnd"/>
      <w:r w:rsidR="00092A63" w:rsidRPr="00697612">
        <w:rPr>
          <w:rFonts w:ascii="Garamond" w:hAnsi="Garamond"/>
          <w:i/>
          <w:lang w:val="en-US"/>
        </w:rPr>
        <w:t xml:space="preserve"> Budapest </w:t>
      </w:r>
      <w:proofErr w:type="spellStart"/>
      <w:r w:rsidR="00092A63" w:rsidRPr="00697612">
        <w:rPr>
          <w:rFonts w:ascii="Garamond" w:hAnsi="Garamond"/>
          <w:i/>
          <w:lang w:val="en-US"/>
        </w:rPr>
        <w:t>középkori</w:t>
      </w:r>
      <w:proofErr w:type="spellEnd"/>
      <w:r w:rsidR="00092A63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092A63" w:rsidRPr="00697612">
        <w:rPr>
          <w:rFonts w:ascii="Garamond" w:hAnsi="Garamond"/>
          <w:i/>
          <w:lang w:val="en-US"/>
        </w:rPr>
        <w:t>történetéről</w:t>
      </w:r>
      <w:proofErr w:type="spellEnd"/>
      <w:r w:rsidR="00092A63" w:rsidRPr="00697612">
        <w:rPr>
          <w:rFonts w:ascii="Garamond" w:hAnsi="Garamond"/>
          <w:lang w:val="en-US"/>
        </w:rPr>
        <w:t xml:space="preserve"> I-II. Budapest: BFL, 2009. Reviewed in:</w:t>
      </w:r>
      <w:r w:rsidR="00092A63" w:rsidRPr="00697612">
        <w:rPr>
          <w:rFonts w:ascii="Garamond" w:hAnsi="Garamond"/>
          <w:lang w:val="en-GB"/>
        </w:rPr>
        <w:t xml:space="preserve"> </w:t>
      </w:r>
      <w:r w:rsidR="00092A63" w:rsidRPr="00697612">
        <w:rPr>
          <w:rFonts w:ascii="Garamond" w:hAnsi="Garamond"/>
          <w:i/>
          <w:lang w:val="en-GB"/>
        </w:rPr>
        <w:t xml:space="preserve">Urbs Magyar </w:t>
      </w:r>
      <w:proofErr w:type="spellStart"/>
      <w:r w:rsidR="00092A63" w:rsidRPr="00697612">
        <w:rPr>
          <w:rFonts w:ascii="Garamond" w:hAnsi="Garamond"/>
          <w:i/>
          <w:lang w:val="en-GB"/>
        </w:rPr>
        <w:t>Várostörténeti</w:t>
      </w:r>
      <w:proofErr w:type="spellEnd"/>
      <w:r w:rsidR="00092A63"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="00092A63" w:rsidRPr="00697612">
        <w:rPr>
          <w:rFonts w:ascii="Garamond" w:hAnsi="Garamond"/>
          <w:i/>
          <w:lang w:val="en-GB"/>
        </w:rPr>
        <w:t>Évkönyv</w:t>
      </w:r>
      <w:proofErr w:type="spellEnd"/>
      <w:r w:rsidR="00092A63" w:rsidRPr="00697612">
        <w:rPr>
          <w:rFonts w:ascii="Garamond" w:hAnsi="Garamond"/>
          <w:lang w:val="en-GB"/>
        </w:rPr>
        <w:t xml:space="preserve"> V (2010), 480-484.</w:t>
      </w:r>
    </w:p>
    <w:p w:rsidR="00A35DF1" w:rsidRPr="00697612" w:rsidRDefault="000A5931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0A5931">
        <w:rPr>
          <w:rFonts w:ascii="Garamond" w:hAnsi="Garamond"/>
          <w:lang w:val="en-US"/>
        </w:rPr>
        <w:t xml:space="preserve">F. Romhányi Beatrix </w:t>
      </w:r>
      <w:r>
        <w:rPr>
          <w:rFonts w:ascii="Garamond" w:hAnsi="Garamond"/>
          <w:lang w:val="en-US"/>
        </w:rPr>
        <w:t>–</w:t>
      </w:r>
      <w:r w:rsidRPr="000A5931">
        <w:rPr>
          <w:rFonts w:ascii="Garamond" w:hAnsi="Garamond"/>
          <w:lang w:val="en-US"/>
        </w:rPr>
        <w:t xml:space="preserve"> </w:t>
      </w:r>
      <w:proofErr w:type="spellStart"/>
      <w:r w:rsidRPr="000A5931">
        <w:rPr>
          <w:rFonts w:ascii="Garamond" w:hAnsi="Garamond"/>
          <w:lang w:val="en-US"/>
        </w:rPr>
        <w:t>Kendeffy</w:t>
      </w:r>
      <w:proofErr w:type="spellEnd"/>
      <w:r w:rsidRPr="000A5931">
        <w:rPr>
          <w:rFonts w:ascii="Garamond" w:hAnsi="Garamond"/>
          <w:lang w:val="en-US"/>
        </w:rPr>
        <w:t xml:space="preserve"> Gábor (</w:t>
      </w:r>
      <w:proofErr w:type="spellStart"/>
      <w:r w:rsidRPr="000A5931">
        <w:rPr>
          <w:rFonts w:ascii="Garamond" w:hAnsi="Garamond"/>
          <w:lang w:val="en-US"/>
        </w:rPr>
        <w:t>szerk</w:t>
      </w:r>
      <w:proofErr w:type="spellEnd"/>
      <w:r w:rsidRPr="000A5931">
        <w:rPr>
          <w:rFonts w:ascii="Garamond" w:hAnsi="Garamond"/>
          <w:lang w:val="en-US"/>
        </w:rPr>
        <w:t xml:space="preserve">.): </w:t>
      </w:r>
      <w:proofErr w:type="spellStart"/>
      <w:r w:rsidRPr="000A5931">
        <w:rPr>
          <w:rFonts w:ascii="Garamond" w:hAnsi="Garamond"/>
          <w:lang w:val="en-US"/>
        </w:rPr>
        <w:t>Szentírás</w:t>
      </w:r>
      <w:proofErr w:type="spellEnd"/>
      <w:r w:rsidRPr="000A5931">
        <w:rPr>
          <w:rFonts w:ascii="Garamond" w:hAnsi="Garamond"/>
          <w:lang w:val="en-US"/>
        </w:rPr>
        <w:t xml:space="preserve"> - </w:t>
      </w:r>
      <w:proofErr w:type="spellStart"/>
      <w:r w:rsidRPr="000A5931">
        <w:rPr>
          <w:rFonts w:ascii="Garamond" w:hAnsi="Garamond"/>
          <w:lang w:val="en-US"/>
        </w:rPr>
        <w:t>Hagyomány</w:t>
      </w:r>
      <w:proofErr w:type="spellEnd"/>
      <w:r w:rsidRPr="000A5931">
        <w:rPr>
          <w:rFonts w:ascii="Garamond" w:hAnsi="Garamond"/>
          <w:lang w:val="en-US"/>
        </w:rPr>
        <w:t xml:space="preserve"> - </w:t>
      </w:r>
      <w:proofErr w:type="spellStart"/>
      <w:r w:rsidRPr="000A5931">
        <w:rPr>
          <w:rFonts w:ascii="Garamond" w:hAnsi="Garamond"/>
          <w:lang w:val="en-US"/>
        </w:rPr>
        <w:t>Reformáció</w:t>
      </w:r>
      <w:proofErr w:type="spellEnd"/>
      <w:r w:rsidRPr="000A5931">
        <w:rPr>
          <w:rFonts w:ascii="Garamond" w:hAnsi="Garamond"/>
          <w:lang w:val="en-US"/>
        </w:rPr>
        <w:t xml:space="preserve">. </w:t>
      </w:r>
      <w:proofErr w:type="spellStart"/>
      <w:r w:rsidRPr="000A5931">
        <w:rPr>
          <w:rFonts w:ascii="Garamond" w:hAnsi="Garamond"/>
          <w:lang w:val="en-US"/>
        </w:rPr>
        <w:t>Teológia</w:t>
      </w:r>
      <w:proofErr w:type="spellEnd"/>
      <w:r w:rsidRPr="000A5931">
        <w:rPr>
          <w:rFonts w:ascii="Garamond" w:hAnsi="Garamond"/>
          <w:lang w:val="en-US"/>
        </w:rPr>
        <w:t xml:space="preserve">- </w:t>
      </w:r>
      <w:proofErr w:type="spellStart"/>
      <w:r w:rsidRPr="000A5931">
        <w:rPr>
          <w:rFonts w:ascii="Garamond" w:hAnsi="Garamond"/>
          <w:lang w:val="en-US"/>
        </w:rPr>
        <w:t>és</w:t>
      </w:r>
      <w:proofErr w:type="spellEnd"/>
      <w:r w:rsidRPr="000A5931">
        <w:rPr>
          <w:rFonts w:ascii="Garamond" w:hAnsi="Garamond"/>
          <w:lang w:val="en-US"/>
        </w:rPr>
        <w:t xml:space="preserve"> </w:t>
      </w:r>
      <w:proofErr w:type="spellStart"/>
      <w:r w:rsidRPr="000A5931">
        <w:rPr>
          <w:rFonts w:ascii="Garamond" w:hAnsi="Garamond"/>
          <w:lang w:val="en-US"/>
        </w:rPr>
        <w:t>egyháztörténeti</w:t>
      </w:r>
      <w:proofErr w:type="spellEnd"/>
      <w:r w:rsidRPr="000A5931">
        <w:rPr>
          <w:rFonts w:ascii="Garamond" w:hAnsi="Garamond"/>
          <w:lang w:val="en-US"/>
        </w:rPr>
        <w:t xml:space="preserve"> </w:t>
      </w:r>
      <w:proofErr w:type="spellStart"/>
      <w:r w:rsidRPr="000A5931">
        <w:rPr>
          <w:rFonts w:ascii="Garamond" w:hAnsi="Garamond"/>
          <w:lang w:val="en-US"/>
        </w:rPr>
        <w:t>tanulmányok</w:t>
      </w:r>
      <w:proofErr w:type="spellEnd"/>
      <w:r w:rsidRPr="000A5931">
        <w:rPr>
          <w:rFonts w:ascii="Garamond" w:hAnsi="Garamond"/>
          <w:lang w:val="en-US"/>
        </w:rPr>
        <w:t>. Budapest, 2009.</w:t>
      </w:r>
      <w:r>
        <w:rPr>
          <w:rFonts w:ascii="Garamond" w:hAnsi="Garamond"/>
          <w:lang w:val="en-US"/>
        </w:rPr>
        <w:t xml:space="preserve"> Reviewed in: </w:t>
      </w:r>
      <w:r w:rsidRPr="000A5931">
        <w:rPr>
          <w:rFonts w:ascii="Garamond" w:hAnsi="Garamond"/>
          <w:i/>
          <w:lang w:val="en-US"/>
        </w:rPr>
        <w:t xml:space="preserve">Soproni </w:t>
      </w:r>
      <w:proofErr w:type="spellStart"/>
      <w:r w:rsidRPr="000A5931">
        <w:rPr>
          <w:rFonts w:ascii="Garamond" w:hAnsi="Garamond"/>
          <w:i/>
          <w:lang w:val="en-US"/>
        </w:rPr>
        <w:t>Szemle</w:t>
      </w:r>
      <w:proofErr w:type="spellEnd"/>
      <w:r>
        <w:rPr>
          <w:rFonts w:ascii="Garamond" w:hAnsi="Garamond"/>
          <w:lang w:val="en-US"/>
        </w:rPr>
        <w:t xml:space="preserve"> 64 (2010), 218-221.</w:t>
      </w:r>
    </w:p>
    <w:p w:rsidR="00B565FE" w:rsidRPr="00697612" w:rsidRDefault="00B565FE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fr-FR"/>
        </w:rPr>
        <w:t xml:space="preserve">Dominkovits </w:t>
      </w:r>
      <w:proofErr w:type="gramStart"/>
      <w:r w:rsidRPr="00697612">
        <w:rPr>
          <w:rFonts w:ascii="Garamond" w:hAnsi="Garamond"/>
          <w:lang w:val="fr-FR"/>
        </w:rPr>
        <w:t>Péter:</w:t>
      </w:r>
      <w:proofErr w:type="gramEnd"/>
      <w:r w:rsidRPr="00697612">
        <w:rPr>
          <w:rFonts w:ascii="Garamond" w:hAnsi="Garamond"/>
          <w:lang w:val="fr-FR"/>
        </w:rPr>
        <w:t xml:space="preserve"> </w:t>
      </w:r>
      <w:proofErr w:type="spellStart"/>
      <w:r w:rsidRPr="00697612">
        <w:rPr>
          <w:rFonts w:ascii="Garamond" w:hAnsi="Garamond"/>
          <w:lang w:val="fr-FR"/>
        </w:rPr>
        <w:t>Egy</w:t>
      </w:r>
      <w:proofErr w:type="spellEnd"/>
      <w:r w:rsidRPr="00697612">
        <w:rPr>
          <w:rFonts w:ascii="Garamond" w:hAnsi="Garamond"/>
          <w:lang w:val="fr-FR"/>
        </w:rPr>
        <w:t xml:space="preserve"> </w:t>
      </w:r>
      <w:proofErr w:type="spellStart"/>
      <w:r w:rsidRPr="00697612">
        <w:rPr>
          <w:rFonts w:ascii="Garamond" w:hAnsi="Garamond"/>
          <w:lang w:val="fr-FR"/>
        </w:rPr>
        <w:t>nemzetek</w:t>
      </w:r>
      <w:proofErr w:type="spellEnd"/>
      <w:r w:rsidRPr="00697612">
        <w:rPr>
          <w:rFonts w:ascii="Garamond" w:hAnsi="Garamond"/>
          <w:lang w:val="fr-FR"/>
        </w:rPr>
        <w:t xml:space="preserve"> </w:t>
      </w:r>
      <w:proofErr w:type="spellStart"/>
      <w:r w:rsidRPr="00697612">
        <w:rPr>
          <w:rFonts w:ascii="Garamond" w:hAnsi="Garamond"/>
          <w:lang w:val="fr-FR"/>
        </w:rPr>
        <w:t>lévén</w:t>
      </w:r>
      <w:proofErr w:type="spellEnd"/>
      <w:r w:rsidRPr="00697612">
        <w:rPr>
          <w:rFonts w:ascii="Garamond" w:hAnsi="Garamond"/>
          <w:lang w:val="fr-FR"/>
        </w:rPr>
        <w:t xml:space="preserve">. A </w:t>
      </w:r>
      <w:proofErr w:type="spellStart"/>
      <w:r w:rsidRPr="00697612">
        <w:rPr>
          <w:rFonts w:ascii="Garamond" w:hAnsi="Garamond"/>
          <w:lang w:val="fr-FR"/>
        </w:rPr>
        <w:t>Nyu</w:t>
      </w:r>
      <w:r w:rsidR="00206051" w:rsidRPr="00697612">
        <w:rPr>
          <w:rFonts w:ascii="Garamond" w:hAnsi="Garamond"/>
          <w:lang w:val="fr-FR"/>
        </w:rPr>
        <w:t>gat-Dunántúl</w:t>
      </w:r>
      <w:proofErr w:type="spellEnd"/>
      <w:r w:rsidR="00206051" w:rsidRPr="00697612">
        <w:rPr>
          <w:rFonts w:ascii="Garamond" w:hAnsi="Garamond"/>
          <w:lang w:val="fr-FR"/>
        </w:rPr>
        <w:t xml:space="preserve"> Bocskai István 1605. </w:t>
      </w:r>
      <w:proofErr w:type="spellStart"/>
      <w:r w:rsidR="00206051" w:rsidRPr="00697612">
        <w:rPr>
          <w:rFonts w:ascii="Garamond" w:hAnsi="Garamond"/>
          <w:lang w:val="fr-FR"/>
        </w:rPr>
        <w:t>évi</w:t>
      </w:r>
      <w:proofErr w:type="spellEnd"/>
      <w:r w:rsidR="00206051" w:rsidRPr="00697612">
        <w:rPr>
          <w:rFonts w:ascii="Garamond" w:hAnsi="Garamond"/>
          <w:lang w:val="fr-FR"/>
        </w:rPr>
        <w:t xml:space="preserve"> </w:t>
      </w:r>
      <w:proofErr w:type="spellStart"/>
      <w:r w:rsidR="00206051" w:rsidRPr="00697612">
        <w:rPr>
          <w:rFonts w:ascii="Garamond" w:hAnsi="Garamond"/>
          <w:lang w:val="fr-FR"/>
        </w:rPr>
        <w:t>hadjárata</w:t>
      </w:r>
      <w:proofErr w:type="spellEnd"/>
      <w:r w:rsidR="00206051" w:rsidRPr="00697612">
        <w:rPr>
          <w:rFonts w:ascii="Garamond" w:hAnsi="Garamond"/>
          <w:lang w:val="fr-FR"/>
        </w:rPr>
        <w:t xml:space="preserve"> </w:t>
      </w:r>
      <w:proofErr w:type="spellStart"/>
      <w:r w:rsidR="00206051" w:rsidRPr="00697612">
        <w:rPr>
          <w:rFonts w:ascii="Garamond" w:hAnsi="Garamond"/>
          <w:lang w:val="fr-FR"/>
        </w:rPr>
        <w:t>idején</w:t>
      </w:r>
      <w:proofErr w:type="spellEnd"/>
      <w:r w:rsidR="00206051" w:rsidRPr="00697612">
        <w:rPr>
          <w:rFonts w:ascii="Garamond" w:hAnsi="Garamond"/>
          <w:lang w:val="fr-FR"/>
        </w:rPr>
        <w:t xml:space="preserve">. </w:t>
      </w:r>
      <w:r w:rsidR="00206051" w:rsidRPr="00697612">
        <w:rPr>
          <w:rFonts w:ascii="Garamond" w:hAnsi="Garamond"/>
          <w:lang w:val="en-US"/>
        </w:rPr>
        <w:t xml:space="preserve">[Being one nation. Western Transdanubia during István </w:t>
      </w:r>
      <w:proofErr w:type="spellStart"/>
      <w:r w:rsidR="00206051" w:rsidRPr="00697612">
        <w:rPr>
          <w:rFonts w:ascii="Garamond" w:hAnsi="Garamond"/>
          <w:lang w:val="en-US"/>
        </w:rPr>
        <w:t>Bocskai’s</w:t>
      </w:r>
      <w:proofErr w:type="spellEnd"/>
      <w:r w:rsidR="00206051" w:rsidRPr="00697612">
        <w:rPr>
          <w:rFonts w:ascii="Garamond" w:hAnsi="Garamond"/>
          <w:lang w:val="en-US"/>
        </w:rPr>
        <w:t xml:space="preserve"> campaign in 1605] (</w:t>
      </w:r>
      <w:smartTag w:uri="urn:schemas-microsoft-com:office:smarttags" w:element="place">
        <w:smartTag w:uri="urn:schemas-microsoft-com:office:smarttags" w:element="City">
          <w:r w:rsidR="00206051" w:rsidRPr="00697612">
            <w:rPr>
              <w:rFonts w:ascii="Garamond" w:hAnsi="Garamond"/>
              <w:lang w:val="en-US"/>
            </w:rPr>
            <w:t>Budapest</w:t>
          </w:r>
        </w:smartTag>
      </w:smartTag>
      <w:r w:rsidR="00206051" w:rsidRPr="00697612">
        <w:rPr>
          <w:rFonts w:ascii="Garamond" w:hAnsi="Garamond"/>
          <w:lang w:val="en-US"/>
        </w:rPr>
        <w:t xml:space="preserve">: Martin Opitz </w:t>
      </w:r>
      <w:proofErr w:type="spellStart"/>
      <w:r w:rsidR="00206051" w:rsidRPr="00697612">
        <w:rPr>
          <w:rFonts w:ascii="Garamond" w:hAnsi="Garamond"/>
          <w:lang w:val="en-US"/>
        </w:rPr>
        <w:t>Kiadó</w:t>
      </w:r>
      <w:proofErr w:type="spellEnd"/>
      <w:r w:rsidR="00206051" w:rsidRPr="00697612">
        <w:rPr>
          <w:rFonts w:ascii="Garamond" w:hAnsi="Garamond"/>
          <w:lang w:val="en-US"/>
        </w:rPr>
        <w:t xml:space="preserve">, 2006) Reviewed in: </w:t>
      </w:r>
      <w:r w:rsidR="00206051"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="00206051" w:rsidRPr="00697612">
        <w:rPr>
          <w:rFonts w:ascii="Garamond" w:hAnsi="Garamond"/>
          <w:i/>
          <w:lang w:val="en-US"/>
        </w:rPr>
        <w:t>Szemle</w:t>
      </w:r>
      <w:proofErr w:type="spellEnd"/>
      <w:r w:rsidR="00206051" w:rsidRPr="00697612">
        <w:rPr>
          <w:rFonts w:ascii="Garamond" w:hAnsi="Garamond"/>
          <w:lang w:val="en-US"/>
        </w:rPr>
        <w:t xml:space="preserve"> 63 (2009): 131-134.</w:t>
      </w:r>
    </w:p>
    <w:p w:rsidR="001616AB" w:rsidRPr="00697612" w:rsidRDefault="001616AB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H. Németh István: </w:t>
      </w:r>
      <w:proofErr w:type="spellStart"/>
      <w:r w:rsidRPr="00697612">
        <w:rPr>
          <w:rFonts w:ascii="Garamond" w:hAnsi="Garamond"/>
          <w:i/>
          <w:lang w:val="en-US"/>
        </w:rPr>
        <w:t>Várospolitika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és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gazdaságpolitika</w:t>
      </w:r>
      <w:proofErr w:type="spellEnd"/>
      <w:r w:rsidRPr="00697612">
        <w:rPr>
          <w:rFonts w:ascii="Garamond" w:hAnsi="Garamond"/>
          <w:i/>
          <w:lang w:val="en-US"/>
        </w:rPr>
        <w:t xml:space="preserve"> a 16-17. </w:t>
      </w:r>
      <w:proofErr w:type="spellStart"/>
      <w:r w:rsidRPr="00697612">
        <w:rPr>
          <w:rFonts w:ascii="Garamond" w:hAnsi="Garamond"/>
          <w:i/>
          <w:lang w:val="en-US"/>
        </w:rPr>
        <w:t>századi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Magyarországon</w:t>
      </w:r>
      <w:proofErr w:type="spellEnd"/>
      <w:r w:rsidRPr="00697612">
        <w:rPr>
          <w:rFonts w:ascii="Garamond" w:hAnsi="Garamond"/>
          <w:i/>
          <w:lang w:val="en-US"/>
        </w:rPr>
        <w:t xml:space="preserve">. A </w:t>
      </w:r>
      <w:proofErr w:type="spellStart"/>
      <w:r w:rsidRPr="00697612">
        <w:rPr>
          <w:rFonts w:ascii="Garamond" w:hAnsi="Garamond"/>
          <w:i/>
          <w:lang w:val="en-US"/>
        </w:rPr>
        <w:t>Felső-Magyarországi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Városszövetség</w:t>
      </w:r>
      <w:proofErr w:type="spellEnd"/>
      <w:r w:rsidRPr="00697612">
        <w:rPr>
          <w:rFonts w:ascii="Garamond" w:hAnsi="Garamond"/>
          <w:i/>
          <w:lang w:val="en-US"/>
        </w:rPr>
        <w:t xml:space="preserve"> I-II.</w:t>
      </w:r>
      <w:r w:rsidRPr="00697612">
        <w:rPr>
          <w:rFonts w:ascii="Garamond" w:hAnsi="Garamond"/>
          <w:lang w:val="en-US"/>
        </w:rPr>
        <w:t xml:space="preserve"> [Urban politics and economic policy in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 in the 16-17</w:t>
      </w:r>
      <w:r w:rsidRPr="00697612">
        <w:rPr>
          <w:rFonts w:ascii="Garamond" w:hAnsi="Garamond"/>
          <w:vertAlign w:val="superscript"/>
          <w:lang w:val="en-US"/>
        </w:rPr>
        <w:t>th</w:t>
      </w:r>
      <w:r w:rsidRPr="00697612">
        <w:rPr>
          <w:rFonts w:ascii="Garamond" w:hAnsi="Garamond"/>
          <w:lang w:val="en-US"/>
        </w:rPr>
        <w:t xml:space="preserve"> century]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="00206051" w:rsidRPr="00697612">
        <w:rPr>
          <w:rFonts w:ascii="Garamond" w:hAnsi="Garamond"/>
          <w:lang w:val="en-US"/>
        </w:rPr>
        <w:t xml:space="preserve">: </w:t>
      </w:r>
      <w:proofErr w:type="spellStart"/>
      <w:r w:rsidR="00206051" w:rsidRPr="00697612">
        <w:rPr>
          <w:rFonts w:ascii="Garamond" w:hAnsi="Garamond"/>
          <w:lang w:val="en-US"/>
        </w:rPr>
        <w:t>Gondolat</w:t>
      </w:r>
      <w:proofErr w:type="spellEnd"/>
      <w:r w:rsidR="00206051" w:rsidRPr="00697612">
        <w:rPr>
          <w:rFonts w:ascii="Garamond" w:hAnsi="Garamond"/>
          <w:lang w:val="en-US"/>
        </w:rPr>
        <w:t xml:space="preserve"> </w:t>
      </w:r>
      <w:proofErr w:type="spellStart"/>
      <w:r w:rsidR="00206051" w:rsidRPr="00697612">
        <w:rPr>
          <w:rFonts w:ascii="Garamond" w:hAnsi="Garamond"/>
          <w:lang w:val="en-US"/>
        </w:rPr>
        <w:t>Kiadó</w:t>
      </w:r>
      <w:proofErr w:type="spellEnd"/>
      <w:r w:rsidRPr="00697612">
        <w:rPr>
          <w:rFonts w:ascii="Garamond" w:hAnsi="Garamond"/>
          <w:lang w:val="en-US"/>
        </w:rPr>
        <w:t xml:space="preserve">, 2004) Reviewed in: </w:t>
      </w:r>
      <w:r w:rsidRPr="00697612">
        <w:rPr>
          <w:rFonts w:ascii="Garamond" w:hAnsi="Garamond"/>
          <w:i/>
          <w:lang w:val="en-US"/>
        </w:rPr>
        <w:t xml:space="preserve">Urbs.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Évkönyv</w:t>
      </w:r>
      <w:proofErr w:type="spellEnd"/>
      <w:r w:rsidRPr="00697612">
        <w:rPr>
          <w:rFonts w:ascii="Garamond" w:hAnsi="Garamond"/>
          <w:i/>
          <w:lang w:val="en-US"/>
        </w:rPr>
        <w:t xml:space="preserve"> 2.</w:t>
      </w:r>
      <w:r w:rsidRPr="00697612">
        <w:rPr>
          <w:rFonts w:ascii="Garamond" w:hAnsi="Garamond"/>
          <w:lang w:val="en-US"/>
        </w:rPr>
        <w:t xml:space="preserve"> (2007): 453-457.</w:t>
      </w:r>
    </w:p>
    <w:p w:rsidR="008B0129" w:rsidRPr="00697612" w:rsidRDefault="00CD7CBA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Rendhagyó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könyvismertetés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születésnapi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háttérrel</w:t>
      </w:r>
      <w:proofErr w:type="spellEnd"/>
      <w:r w:rsidRPr="00697612">
        <w:rPr>
          <w:rFonts w:ascii="Garamond" w:hAnsi="Garamond"/>
          <w:lang w:val="en-US"/>
        </w:rPr>
        <w:t xml:space="preserve"> [Unusual book review as a birthday greeting] </w:t>
      </w:r>
      <w:proofErr w:type="spellStart"/>
      <w:smartTag w:uri="urn:schemas-microsoft-com:office:smarttags" w:element="City">
        <w:r w:rsidR="008B0129" w:rsidRPr="00697612">
          <w:rPr>
            <w:rFonts w:ascii="Garamond" w:hAnsi="Garamond"/>
            <w:lang w:val="en-US"/>
          </w:rPr>
          <w:t>Kubinszky</w:t>
        </w:r>
        <w:proofErr w:type="spellEnd"/>
        <w:r w:rsidR="008B0129" w:rsidRPr="00697612">
          <w:rPr>
            <w:rFonts w:ascii="Garamond" w:hAnsi="Garamond"/>
            <w:lang w:val="en-US"/>
          </w:rPr>
          <w:t xml:space="preserve"> </w:t>
        </w:r>
        <w:proofErr w:type="spellStart"/>
        <w:r w:rsidR="008B0129" w:rsidRPr="00697612">
          <w:rPr>
            <w:rFonts w:ascii="Garamond" w:hAnsi="Garamond"/>
            <w:lang w:val="en-US"/>
          </w:rPr>
          <w:t>Mihály</w:t>
        </w:r>
      </w:smartTag>
      <w:proofErr w:type="spellEnd"/>
      <w:r w:rsidR="008B0129" w:rsidRPr="00697612">
        <w:rPr>
          <w:rFonts w:ascii="Garamond" w:hAnsi="Garamond"/>
          <w:lang w:val="en-US"/>
        </w:rPr>
        <w:t xml:space="preserve">, </w:t>
      </w:r>
      <w:smartTag w:uri="urn:schemas-microsoft-com:office:smarttags" w:element="State">
        <w:r w:rsidR="008B0129" w:rsidRPr="00697612">
          <w:rPr>
            <w:rFonts w:ascii="Garamond" w:hAnsi="Garamond"/>
            <w:i/>
            <w:lang w:val="en-US"/>
          </w:rPr>
          <w:t>Az</w:t>
        </w:r>
      </w:smartTag>
      <w:r w:rsidR="008B0129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8B0129" w:rsidRPr="00697612">
        <w:rPr>
          <w:rFonts w:ascii="Garamond" w:hAnsi="Garamond"/>
          <w:i/>
          <w:lang w:val="en-US"/>
        </w:rPr>
        <w:t>ión</w:t>
      </w:r>
      <w:proofErr w:type="spellEnd"/>
      <w:r w:rsidR="008B0129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8B0129" w:rsidRPr="00697612">
        <w:rPr>
          <w:rFonts w:ascii="Garamond" w:hAnsi="Garamond"/>
          <w:i/>
          <w:lang w:val="en-US"/>
        </w:rPr>
        <w:t>fejezet</w:t>
      </w:r>
      <w:proofErr w:type="spellEnd"/>
      <w:r w:rsidRPr="00697612">
        <w:rPr>
          <w:rFonts w:ascii="Garamond" w:hAnsi="Garamond"/>
          <w:lang w:val="en-US"/>
        </w:rPr>
        <w:t xml:space="preserve"> [The Ionian capital]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HAP </w:t>
      </w:r>
      <w:proofErr w:type="spellStart"/>
      <w:r w:rsidRPr="00697612">
        <w:rPr>
          <w:rFonts w:ascii="Garamond" w:hAnsi="Garamond"/>
          <w:lang w:val="en-US"/>
        </w:rPr>
        <w:t>Galéria</w:t>
      </w:r>
      <w:proofErr w:type="spellEnd"/>
      <w:r w:rsidRPr="00697612">
        <w:rPr>
          <w:rFonts w:ascii="Garamond" w:hAnsi="Garamond"/>
          <w:lang w:val="en-US"/>
        </w:rPr>
        <w:t xml:space="preserve">, 2006), Reviewed in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61 (2007): 243-245.</w:t>
      </w:r>
    </w:p>
    <w:p w:rsidR="00BF5296" w:rsidRPr="00697612" w:rsidRDefault="00BF5296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fr-FR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Mindennapi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kenyerünket</w:t>
      </w:r>
      <w:proofErr w:type="spellEnd"/>
      <w:r w:rsidRPr="00697612">
        <w:rPr>
          <w:rFonts w:ascii="Garamond" w:hAnsi="Garamond"/>
          <w:lang w:val="en-US"/>
        </w:rPr>
        <w:t xml:space="preserve"> add meg </w:t>
      </w:r>
      <w:proofErr w:type="spellStart"/>
      <w:r w:rsidRPr="00697612">
        <w:rPr>
          <w:rFonts w:ascii="Garamond" w:hAnsi="Garamond"/>
          <w:lang w:val="en-US"/>
        </w:rPr>
        <w:t>nekünk</w:t>
      </w:r>
      <w:proofErr w:type="spellEnd"/>
      <w:r w:rsidRPr="00697612">
        <w:rPr>
          <w:rFonts w:ascii="Garamond" w:hAnsi="Garamond"/>
          <w:lang w:val="en-US"/>
        </w:rPr>
        <w:t xml:space="preserve"> ma” A </w:t>
      </w:r>
      <w:proofErr w:type="spellStart"/>
      <w:r w:rsidRPr="00697612">
        <w:rPr>
          <w:rFonts w:ascii="Garamond" w:hAnsi="Garamond"/>
          <w:lang w:val="en-US"/>
        </w:rPr>
        <w:t>Kolozsvári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Szentlélek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Ispotály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számadásai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Közreadja</w:t>
      </w:r>
      <w:proofErr w:type="spellEnd"/>
      <w:r w:rsidRPr="00697612">
        <w:rPr>
          <w:rFonts w:ascii="Garamond" w:hAnsi="Garamond"/>
          <w:lang w:val="en-US"/>
        </w:rPr>
        <w:t xml:space="preserve">: Rüsz-Fogarasi Enikő, </w:t>
      </w:r>
      <w:proofErr w:type="spellStart"/>
      <w:r w:rsidRPr="00697612">
        <w:rPr>
          <w:rFonts w:ascii="Garamond" w:hAnsi="Garamond"/>
          <w:lang w:val="en-US"/>
        </w:rPr>
        <w:t>Flóra</w:t>
      </w:r>
      <w:proofErr w:type="spellEnd"/>
      <w:r w:rsidRPr="00697612">
        <w:rPr>
          <w:rFonts w:ascii="Garamond" w:hAnsi="Garamond"/>
          <w:lang w:val="en-US"/>
        </w:rPr>
        <w:t xml:space="preserve"> Ágnes, Márton Tünde. Budapest – </w:t>
      </w:r>
      <w:proofErr w:type="spellStart"/>
      <w:r w:rsidRPr="00697612">
        <w:rPr>
          <w:rFonts w:ascii="Garamond" w:hAnsi="Garamond"/>
          <w:lang w:val="en-US"/>
        </w:rPr>
        <w:t>Kolozsvár</w:t>
      </w:r>
      <w:proofErr w:type="spellEnd"/>
      <w:r w:rsidRPr="00697612">
        <w:rPr>
          <w:rFonts w:ascii="Garamond" w:hAnsi="Garamond"/>
          <w:lang w:val="en-US"/>
        </w:rPr>
        <w:t xml:space="preserve">, 2005. </w:t>
      </w:r>
      <w:proofErr w:type="spellStart"/>
      <w:r w:rsidRPr="00697612">
        <w:rPr>
          <w:rFonts w:ascii="Garamond" w:hAnsi="Garamond"/>
          <w:lang w:val="fr-FR"/>
        </w:rPr>
        <w:t>Reviewed</w:t>
      </w:r>
      <w:proofErr w:type="spellEnd"/>
      <w:r w:rsidRPr="00697612">
        <w:rPr>
          <w:rFonts w:ascii="Garamond" w:hAnsi="Garamond"/>
          <w:lang w:val="fr-FR"/>
        </w:rPr>
        <w:t xml:space="preserve"> in:</w:t>
      </w:r>
      <w:r w:rsidR="006F05AC" w:rsidRPr="00697612">
        <w:rPr>
          <w:rFonts w:ascii="Garamond" w:hAnsi="Garamond"/>
          <w:lang w:val="fr-FR"/>
        </w:rPr>
        <w:t xml:space="preserve"> </w:t>
      </w:r>
      <w:proofErr w:type="spellStart"/>
      <w:r w:rsidR="006F05AC" w:rsidRPr="00697612">
        <w:rPr>
          <w:rFonts w:ascii="Garamond" w:hAnsi="Garamond"/>
          <w:lang w:val="fr-FR"/>
        </w:rPr>
        <w:t>Aetas</w:t>
      </w:r>
      <w:proofErr w:type="spellEnd"/>
      <w:r w:rsidR="006F05AC" w:rsidRPr="00697612">
        <w:rPr>
          <w:rFonts w:ascii="Garamond" w:hAnsi="Garamond"/>
          <w:lang w:val="fr-FR"/>
        </w:rPr>
        <w:t xml:space="preserve"> 21 (2006), 4. </w:t>
      </w:r>
      <w:proofErr w:type="spellStart"/>
      <w:r w:rsidR="006F05AC" w:rsidRPr="00697612">
        <w:rPr>
          <w:rFonts w:ascii="Garamond" w:hAnsi="Garamond"/>
          <w:lang w:val="fr-FR"/>
        </w:rPr>
        <w:t>sz</w:t>
      </w:r>
      <w:proofErr w:type="spellEnd"/>
      <w:r w:rsidR="006F05AC" w:rsidRPr="00697612">
        <w:rPr>
          <w:rFonts w:ascii="Garamond" w:hAnsi="Garamond"/>
          <w:lang w:val="fr-FR"/>
        </w:rPr>
        <w:t>. 217-221</w:t>
      </w:r>
      <w:r w:rsidRPr="00697612">
        <w:rPr>
          <w:rFonts w:ascii="Garamond" w:hAnsi="Garamond"/>
          <w:lang w:val="fr-FR"/>
        </w:rPr>
        <w:t>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fr-FR"/>
        </w:rPr>
        <w:t>Marie-Madeleine de Cevins,</w:t>
      </w:r>
      <w:r w:rsidRPr="00697612">
        <w:rPr>
          <w:rFonts w:ascii="Garamond" w:hAnsi="Garamond"/>
          <w:i/>
          <w:lang w:val="fr-FR"/>
        </w:rPr>
        <w:t xml:space="preserve"> L’Eglise dans les villes hongroises à la fin du moyen âge (vers 1320–vers 1490) </w:t>
      </w:r>
      <w:r w:rsidRPr="00697612">
        <w:rPr>
          <w:rFonts w:ascii="Garamond" w:hAnsi="Garamond"/>
          <w:lang w:val="fr-FR"/>
        </w:rPr>
        <w:t xml:space="preserve">Budapest – Paris – Szeged: Institut Hongrois de Paris, 2003. </w:t>
      </w:r>
      <w:proofErr w:type="spellStart"/>
      <w:r w:rsidRPr="00697612">
        <w:rPr>
          <w:rFonts w:ascii="Garamond" w:hAnsi="Garamond"/>
          <w:iCs/>
          <w:lang w:val="de-AT"/>
        </w:rPr>
        <w:t>Reviewed</w:t>
      </w:r>
      <w:proofErr w:type="spellEnd"/>
      <w:r w:rsidRPr="00697612">
        <w:rPr>
          <w:rFonts w:ascii="Garamond" w:hAnsi="Garamond"/>
          <w:iCs/>
          <w:lang w:val="de-AT"/>
        </w:rPr>
        <w:t xml:space="preserve"> in </w:t>
      </w:r>
      <w:r w:rsidRPr="00697612">
        <w:rPr>
          <w:rFonts w:ascii="Garamond" w:hAnsi="Garamond"/>
          <w:i/>
          <w:lang w:val="de-AT"/>
        </w:rPr>
        <w:t>Zeitschrift der</w:t>
      </w:r>
      <w:r w:rsidR="00CD7CBA" w:rsidRPr="00697612">
        <w:rPr>
          <w:rFonts w:ascii="Garamond" w:hAnsi="Garamond"/>
          <w:i/>
          <w:lang w:val="de-AT"/>
        </w:rPr>
        <w:t xml:space="preserve"> Savigny-Stiftung für Rechtsges</w:t>
      </w:r>
      <w:r w:rsidRPr="00697612">
        <w:rPr>
          <w:rFonts w:ascii="Garamond" w:hAnsi="Garamond"/>
          <w:i/>
          <w:lang w:val="de-AT"/>
        </w:rPr>
        <w:t>c</w:t>
      </w:r>
      <w:r w:rsidR="00CD7CBA" w:rsidRPr="00697612">
        <w:rPr>
          <w:rFonts w:ascii="Garamond" w:hAnsi="Garamond"/>
          <w:i/>
          <w:lang w:val="de-AT"/>
        </w:rPr>
        <w:t>h</w:t>
      </w:r>
      <w:r w:rsidRPr="00697612">
        <w:rPr>
          <w:rFonts w:ascii="Garamond" w:hAnsi="Garamond"/>
          <w:i/>
          <w:lang w:val="de-AT"/>
        </w:rPr>
        <w:t>ichte</w:t>
      </w:r>
      <w:r w:rsidRPr="00697612">
        <w:rPr>
          <w:rFonts w:ascii="Garamond" w:hAnsi="Garamond"/>
          <w:lang w:val="de-AT"/>
        </w:rPr>
        <w:t>, Bd. 122 (Kan</w:t>
      </w:r>
      <w:r w:rsidR="00CD7CBA" w:rsidRPr="00697612">
        <w:rPr>
          <w:rFonts w:ascii="Garamond" w:hAnsi="Garamond"/>
          <w:lang w:val="de-AT"/>
        </w:rPr>
        <w:t xml:space="preserve">. </w:t>
      </w:r>
      <w:r w:rsidR="00CD7CBA" w:rsidRPr="00697612">
        <w:rPr>
          <w:rFonts w:ascii="Garamond" w:hAnsi="Garamond"/>
          <w:lang w:val="en-US"/>
        </w:rPr>
        <w:t>Abt. 91 ) 2005:</w:t>
      </w:r>
      <w:r w:rsidRPr="00697612">
        <w:rPr>
          <w:rFonts w:ascii="Garamond" w:hAnsi="Garamond"/>
          <w:lang w:val="en-US"/>
        </w:rPr>
        <w:t xml:space="preserve"> 819-823.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>People and Nature in Historical Perspective</w:t>
      </w:r>
      <w:r w:rsidRPr="00697612">
        <w:rPr>
          <w:rFonts w:ascii="Garamond" w:hAnsi="Garamond"/>
          <w:lang w:val="en-US"/>
        </w:rPr>
        <w:t>, eds J. Laszlovszky and P. Szabó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CEU Department of Medieval Studies, 2003), Reviewed in </w:t>
      </w:r>
      <w:r w:rsidRPr="00697612">
        <w:rPr>
          <w:rFonts w:ascii="Garamond" w:hAnsi="Garamond"/>
          <w:i/>
          <w:lang w:val="en-US"/>
        </w:rPr>
        <w:t>Századok</w:t>
      </w:r>
      <w:r w:rsidRPr="00697612">
        <w:rPr>
          <w:rFonts w:ascii="Garamond" w:hAnsi="Garamond"/>
          <w:lang w:val="en-US"/>
        </w:rPr>
        <w:t xml:space="preserve"> 139 (2005): 495–497.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de-AT"/>
        </w:rPr>
      </w:pPr>
      <w:r w:rsidRPr="00697612">
        <w:rPr>
          <w:rFonts w:ascii="Garamond" w:hAnsi="Garamond"/>
          <w:i/>
          <w:lang w:val="de-AT"/>
        </w:rPr>
        <w:t xml:space="preserve">Wien: </w:t>
      </w:r>
      <w:proofErr w:type="spellStart"/>
      <w:r w:rsidRPr="00697612">
        <w:rPr>
          <w:rFonts w:ascii="Garamond" w:hAnsi="Garamond"/>
          <w:i/>
          <w:lang w:val="de-AT"/>
        </w:rPr>
        <w:t>Geschichchte</w:t>
      </w:r>
      <w:proofErr w:type="spellEnd"/>
      <w:r w:rsidRPr="00697612">
        <w:rPr>
          <w:rFonts w:ascii="Garamond" w:hAnsi="Garamond"/>
          <w:i/>
          <w:lang w:val="de-AT"/>
        </w:rPr>
        <w:t xml:space="preserve"> einer Stadt. Von den Anfängen bis zur ersten Türkenbelagerung (1529)</w:t>
      </w:r>
      <w:r w:rsidRPr="00697612">
        <w:rPr>
          <w:rFonts w:ascii="Garamond" w:hAnsi="Garamond"/>
          <w:lang w:val="de-AT"/>
        </w:rPr>
        <w:t xml:space="preserve"> Ed. Peter Csendes – Ferdinand Opll. Wien: Böhlau, 2001. </w:t>
      </w:r>
      <w:proofErr w:type="spellStart"/>
      <w:r w:rsidRPr="00697612">
        <w:rPr>
          <w:rFonts w:ascii="Garamond" w:hAnsi="Garamond"/>
          <w:lang w:val="de-AT"/>
        </w:rPr>
        <w:t>Reviewed</w:t>
      </w:r>
      <w:proofErr w:type="spellEnd"/>
      <w:r w:rsidRPr="00697612">
        <w:rPr>
          <w:rFonts w:ascii="Garamond" w:hAnsi="Garamond"/>
          <w:lang w:val="de-AT"/>
        </w:rPr>
        <w:t xml:space="preserve"> in </w:t>
      </w:r>
      <w:r w:rsidRPr="00697612">
        <w:rPr>
          <w:rFonts w:ascii="Garamond" w:hAnsi="Garamond"/>
          <w:i/>
          <w:lang w:val="de-AT"/>
        </w:rPr>
        <w:t>Századok</w:t>
      </w:r>
      <w:r w:rsidRPr="00697612">
        <w:rPr>
          <w:rFonts w:ascii="Garamond" w:hAnsi="Garamond"/>
          <w:lang w:val="de-AT"/>
        </w:rPr>
        <w:t xml:space="preserve"> 137 (2003): 759–762.</w:t>
      </w:r>
    </w:p>
    <w:p w:rsidR="000D4C74" w:rsidRPr="00697612" w:rsidRDefault="000D4C74" w:rsidP="00E57E0E">
      <w:pPr>
        <w:pStyle w:val="BodyTextIndent"/>
      </w:pPr>
      <w:r w:rsidRPr="00697612">
        <w:rPr>
          <w:lang w:val="de-AT"/>
        </w:rPr>
        <w:t xml:space="preserve">Gömöri János, </w:t>
      </w:r>
      <w:r w:rsidRPr="00697612">
        <w:rPr>
          <w:i/>
          <w:lang w:val="de-AT"/>
        </w:rPr>
        <w:t xml:space="preserve">Castrum </w:t>
      </w:r>
      <w:proofErr w:type="spellStart"/>
      <w:r w:rsidRPr="00697612">
        <w:rPr>
          <w:i/>
          <w:lang w:val="de-AT"/>
        </w:rPr>
        <w:t>Supron</w:t>
      </w:r>
      <w:proofErr w:type="spellEnd"/>
      <w:r w:rsidRPr="00697612">
        <w:rPr>
          <w:i/>
          <w:lang w:val="de-AT"/>
        </w:rPr>
        <w:t xml:space="preserve">. </w:t>
      </w:r>
      <w:proofErr w:type="spellStart"/>
      <w:r w:rsidRPr="00697612">
        <w:rPr>
          <w:i/>
          <w:lang w:val="de-AT"/>
        </w:rPr>
        <w:t>Sopron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vára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az</w:t>
      </w:r>
      <w:proofErr w:type="spellEnd"/>
      <w:r w:rsidRPr="00697612">
        <w:rPr>
          <w:i/>
          <w:lang w:val="de-AT"/>
        </w:rPr>
        <w:t xml:space="preserve"> Árpád-</w:t>
      </w:r>
      <w:proofErr w:type="spellStart"/>
      <w:r w:rsidRPr="00697612">
        <w:rPr>
          <w:i/>
          <w:lang w:val="de-AT"/>
        </w:rPr>
        <w:t>korban</w:t>
      </w:r>
      <w:proofErr w:type="spellEnd"/>
      <w:r w:rsidRPr="00697612">
        <w:rPr>
          <w:lang w:val="de-AT"/>
        </w:rPr>
        <w:t xml:space="preserve">. </w:t>
      </w:r>
      <w:r w:rsidRPr="00697612">
        <w:t>(</w:t>
      </w:r>
      <w:smartTag w:uri="urn:schemas-microsoft-com:office:smarttags" w:element="place">
        <w:smartTag w:uri="urn:schemas-microsoft-com:office:smarttags" w:element="City">
          <w:r w:rsidRPr="00697612">
            <w:t>Sopron</w:t>
          </w:r>
        </w:smartTag>
      </w:smartTag>
      <w:r w:rsidRPr="00697612">
        <w:t xml:space="preserve">, 2002) Reviewed in </w:t>
      </w:r>
      <w:r w:rsidRPr="00697612">
        <w:rPr>
          <w:i/>
        </w:rPr>
        <w:t>Sopron</w:t>
      </w:r>
      <w:r w:rsidR="0038742F" w:rsidRPr="00697612">
        <w:rPr>
          <w:i/>
        </w:rPr>
        <w:t>i</w:t>
      </w:r>
      <w:r w:rsidRPr="00697612">
        <w:rPr>
          <w:i/>
        </w:rPr>
        <w:t xml:space="preserve"> </w:t>
      </w:r>
      <w:proofErr w:type="spellStart"/>
      <w:r w:rsidRPr="00697612">
        <w:rPr>
          <w:i/>
        </w:rPr>
        <w:t>Szemle</w:t>
      </w:r>
      <w:proofErr w:type="spellEnd"/>
      <w:r w:rsidRPr="00697612">
        <w:t xml:space="preserve"> 57 (2003):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proofErr w:type="spellStart"/>
      <w:smartTag w:uri="urn:schemas-microsoft-com:office:smarttags" w:element="place">
        <w:smartTag w:uri="urn:schemas:contacts" w:element="GivenName">
          <w:r w:rsidRPr="00697612">
            <w:rPr>
              <w:rFonts w:ascii="Garamond" w:hAnsi="Garamond"/>
              <w:i/>
              <w:lang w:val="en-US"/>
            </w:rPr>
            <w:t>Analecta</w:t>
          </w:r>
        </w:smartTag>
        <w:proofErr w:type="spellEnd"/>
        <w:r w:rsidRPr="00697612">
          <w:rPr>
            <w:rFonts w:ascii="Garamond" w:hAnsi="Garamond"/>
            <w:i/>
            <w:lang w:val="en-US"/>
          </w:rPr>
          <w:t xml:space="preserve"> </w:t>
        </w:r>
        <w:proofErr w:type="spellStart"/>
        <w:smartTag w:uri="urn:schemas:contacts" w:element="middlename">
          <w:r w:rsidRPr="00697612">
            <w:rPr>
              <w:rFonts w:ascii="Garamond" w:hAnsi="Garamond"/>
              <w:i/>
              <w:lang w:val="en-US"/>
            </w:rPr>
            <w:t>Mediaevalia</w:t>
          </w:r>
        </w:smartTag>
        <w:proofErr w:type="spellEnd"/>
        <w:r w:rsidRPr="00697612">
          <w:rPr>
            <w:rFonts w:ascii="Garamond" w:hAnsi="Garamond"/>
            <w:i/>
            <w:lang w:val="en-US"/>
          </w:rPr>
          <w:t xml:space="preserve"> </w:t>
        </w:r>
        <w:smartTag w:uri="urn:schemas:contacts" w:element="Sn">
          <w:r w:rsidRPr="00697612">
            <w:rPr>
              <w:rFonts w:ascii="Garamond" w:hAnsi="Garamond"/>
              <w:i/>
              <w:lang w:val="en-US"/>
            </w:rPr>
            <w:t>I.</w:t>
          </w:r>
        </w:smartTag>
      </w:smartTag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középkorról</w:t>
      </w:r>
      <w:proofErr w:type="spellEnd"/>
      <w:r w:rsidRPr="00697612">
        <w:rPr>
          <w:rFonts w:ascii="Garamond" w:hAnsi="Garamond"/>
          <w:lang w:val="en-US"/>
        </w:rPr>
        <w:t xml:space="preserve"> [Studies on the Middle Ages.] Ed. Tibor Neumann.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Argumentum, 2001. Reviewed in: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55 (2001): 450–453.</w:t>
      </w:r>
    </w:p>
    <w:p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Házi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Jenő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i/>
          <w:lang w:val="en-US"/>
        </w:rPr>
        <w:t>Pozsony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vármegye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középkori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földrajza</w:t>
      </w:r>
      <w:proofErr w:type="spellEnd"/>
      <w:r w:rsidRPr="00697612">
        <w:rPr>
          <w:rFonts w:ascii="Garamond" w:hAnsi="Garamond"/>
          <w:lang w:val="en-US"/>
        </w:rPr>
        <w:t xml:space="preserve"> [The medieval geography of </w:t>
      </w:r>
      <w:smartTag w:uri="urn:schemas-microsoft-com:office:smarttags" w:element="PlaceType">
        <w:r w:rsidRPr="00697612">
          <w:rPr>
            <w:rFonts w:ascii="Garamond" w:hAnsi="Garamond"/>
            <w:lang w:val="en-US"/>
          </w:rPr>
          <w:t>County</w:t>
        </w:r>
      </w:smartTag>
      <w:r w:rsidRPr="00697612">
        <w:rPr>
          <w:rFonts w:ascii="Garamond" w:hAnsi="Garamond"/>
          <w:lang w:val="en-US"/>
        </w:rPr>
        <w:t xml:space="preserve"> </w:t>
      </w:r>
      <w:proofErr w:type="spellStart"/>
      <w:smartTag w:uri="urn:schemas-microsoft-com:office:smarttags" w:element="PlaceName">
        <w:r w:rsidRPr="00697612">
          <w:rPr>
            <w:rFonts w:ascii="Garamond" w:hAnsi="Garamond"/>
            <w:lang w:val="en-US"/>
          </w:rPr>
          <w:t>Pozsony</w:t>
        </w:r>
      </w:smartTag>
      <w:proofErr w:type="spellEnd"/>
      <w:r w:rsidRPr="00697612">
        <w:rPr>
          <w:rFonts w:ascii="Garamond" w:hAnsi="Garamond"/>
          <w:lang w:val="en-US"/>
        </w:rPr>
        <w:t xml:space="preserve">],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Bratislava</w:t>
          </w:r>
        </w:smartTag>
      </w:smartTag>
      <w:r w:rsidRPr="00697612">
        <w:rPr>
          <w:rFonts w:ascii="Garamond" w:hAnsi="Garamond"/>
          <w:lang w:val="en-US"/>
        </w:rPr>
        <w:t xml:space="preserve">: </w:t>
      </w:r>
      <w:proofErr w:type="spellStart"/>
      <w:r w:rsidRPr="00697612">
        <w:rPr>
          <w:rFonts w:ascii="Garamond" w:hAnsi="Garamond"/>
          <w:lang w:val="en-US"/>
        </w:rPr>
        <w:t>Kalligram</w:t>
      </w:r>
      <w:proofErr w:type="spellEnd"/>
      <w:r w:rsidRPr="00697612">
        <w:rPr>
          <w:rFonts w:ascii="Garamond" w:hAnsi="Garamond"/>
          <w:lang w:val="en-US"/>
        </w:rPr>
        <w:t xml:space="preserve">, 2000. Reviewed: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54 (2000): 448–451. </w:t>
      </w:r>
    </w:p>
    <w:p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i/>
          <w:lang w:val="en-US"/>
        </w:rPr>
        <w:lastRenderedPageBreak/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Borsa</w:t>
      </w:r>
      <w:proofErr w:type="spellEnd"/>
      <w:r w:rsidRPr="00697612">
        <w:rPr>
          <w:rFonts w:ascii="Garamond" w:hAnsi="Garamond"/>
          <w:i/>
          <w:lang w:val="en-US"/>
        </w:rPr>
        <w:t xml:space="preserve"> Iván </w:t>
      </w:r>
      <w:proofErr w:type="spellStart"/>
      <w:r w:rsidRPr="00697612">
        <w:rPr>
          <w:rFonts w:ascii="Garamond" w:hAnsi="Garamond"/>
          <w:i/>
          <w:lang w:val="en-US"/>
        </w:rPr>
        <w:t>tiszteletére</w:t>
      </w:r>
      <w:proofErr w:type="spellEnd"/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[Studies in honor of I. </w:t>
      </w:r>
      <w:proofErr w:type="spellStart"/>
      <w:r w:rsidRPr="00697612">
        <w:rPr>
          <w:rFonts w:ascii="Garamond" w:hAnsi="Garamond"/>
          <w:lang w:val="en-US"/>
        </w:rPr>
        <w:t>Borsa</w:t>
      </w:r>
      <w:proofErr w:type="spellEnd"/>
      <w:r w:rsidRPr="00697612">
        <w:rPr>
          <w:rFonts w:ascii="Garamond" w:hAnsi="Garamond"/>
          <w:lang w:val="en-US"/>
        </w:rPr>
        <w:t xml:space="preserve">] Ed. Csukovits Enikő, (Budapest: Magyar </w:t>
      </w:r>
      <w:proofErr w:type="spellStart"/>
      <w:r w:rsidRPr="00697612">
        <w:rPr>
          <w:rFonts w:ascii="Garamond" w:hAnsi="Garamond"/>
          <w:lang w:val="en-US"/>
        </w:rPr>
        <w:t>Országos</w:t>
      </w:r>
      <w:proofErr w:type="spellEnd"/>
      <w:r w:rsidRPr="00697612">
        <w:rPr>
          <w:rFonts w:ascii="Garamond" w:hAnsi="Garamond"/>
          <w:lang w:val="en-US"/>
        </w:rPr>
        <w:t xml:space="preserve"> Levéltár, 1998) Reviewed in </w:t>
      </w:r>
      <w:proofErr w:type="spellStart"/>
      <w:r w:rsidRPr="00697612">
        <w:rPr>
          <w:rFonts w:ascii="Garamond" w:hAnsi="Garamond"/>
          <w:i/>
          <w:lang w:val="en-US"/>
        </w:rPr>
        <w:t>Levéltári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Közlemények</w:t>
      </w:r>
      <w:proofErr w:type="spellEnd"/>
      <w:r w:rsidRPr="00697612">
        <w:rPr>
          <w:rFonts w:ascii="Garamond" w:hAnsi="Garamond"/>
          <w:lang w:val="en-US"/>
        </w:rPr>
        <w:t xml:space="preserve"> 70 (1999): 217–221</w:t>
      </w:r>
    </w:p>
    <w:p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Elenchus </w:t>
      </w:r>
      <w:proofErr w:type="spellStart"/>
      <w:r w:rsidRPr="00697612">
        <w:rPr>
          <w:rFonts w:ascii="Garamond" w:hAnsi="Garamond"/>
          <w:lang w:val="en-US"/>
        </w:rPr>
        <w:t>Fontium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Historiae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Urbanae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Volumen</w:t>
      </w:r>
      <w:proofErr w:type="spellEnd"/>
      <w:r w:rsidRPr="00697612">
        <w:rPr>
          <w:rFonts w:ascii="Garamond" w:hAnsi="Garamond"/>
          <w:lang w:val="en-US"/>
        </w:rPr>
        <w:t xml:space="preserve"> III. Pars 2., </w:t>
      </w:r>
      <w:proofErr w:type="spellStart"/>
      <w:r w:rsidRPr="00697612">
        <w:rPr>
          <w:rFonts w:ascii="Garamond" w:hAnsi="Garamond"/>
          <w:lang w:val="en-US"/>
        </w:rPr>
        <w:t>Forrásgyűjtemény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magyar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városfejlődés</w:t>
      </w:r>
      <w:proofErr w:type="spellEnd"/>
      <w:r w:rsidRPr="00697612">
        <w:rPr>
          <w:rFonts w:ascii="Garamond" w:hAnsi="Garamond"/>
          <w:lang w:val="en-US"/>
        </w:rPr>
        <w:t xml:space="preserve"> korai </w:t>
      </w:r>
      <w:proofErr w:type="spellStart"/>
      <w:r w:rsidRPr="00697612">
        <w:rPr>
          <w:rFonts w:ascii="Garamond" w:hAnsi="Garamond"/>
          <w:lang w:val="en-US"/>
        </w:rPr>
        <w:t>történetéhez</w:t>
      </w:r>
      <w:proofErr w:type="spellEnd"/>
      <w:r w:rsidRPr="00697612">
        <w:rPr>
          <w:rFonts w:ascii="Garamond" w:hAnsi="Garamond"/>
          <w:lang w:val="en-US"/>
        </w:rPr>
        <w:t xml:space="preserve">. General editor: András Kubinyi (Budapest: </w:t>
      </w:r>
      <w:proofErr w:type="spellStart"/>
      <w:r w:rsidRPr="00697612">
        <w:rPr>
          <w:rFonts w:ascii="Garamond" w:hAnsi="Garamond"/>
          <w:lang w:val="en-US"/>
        </w:rPr>
        <w:t>Balassi</w:t>
      </w:r>
      <w:proofErr w:type="spellEnd"/>
      <w:r w:rsidRPr="00697612">
        <w:rPr>
          <w:rFonts w:ascii="Garamond" w:hAnsi="Garamond"/>
          <w:lang w:val="en-US"/>
        </w:rPr>
        <w:t xml:space="preserve">, 1997), Reviewed in </w:t>
      </w:r>
      <w:proofErr w:type="spellStart"/>
      <w:r w:rsidRPr="00697612">
        <w:rPr>
          <w:rFonts w:ascii="Garamond" w:hAnsi="Garamond"/>
          <w:i/>
          <w:lang w:val="en-US"/>
        </w:rPr>
        <w:t>Levéltári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Közlemények</w:t>
      </w:r>
      <w:proofErr w:type="spellEnd"/>
      <w:r w:rsidRPr="00697612">
        <w:rPr>
          <w:rFonts w:ascii="Garamond" w:hAnsi="Garamond"/>
          <w:lang w:val="en-US"/>
        </w:rPr>
        <w:t xml:space="preserve"> 69 (1998): 221–222.</w:t>
      </w:r>
    </w:p>
    <w:p w:rsidR="000D4C74" w:rsidRPr="00697612" w:rsidRDefault="000D4C74" w:rsidP="0038742F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Két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kisváros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Dunántúlon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(</w:t>
      </w:r>
      <w:proofErr w:type="spellStart"/>
      <w:r w:rsidRPr="00697612">
        <w:rPr>
          <w:rFonts w:ascii="Garamond" w:hAnsi="Garamond"/>
          <w:spacing w:val="-3"/>
          <w:lang w:val="en-US"/>
        </w:rPr>
        <w:t>Körmend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története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Körmend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1995. </w:t>
      </w:r>
      <w:proofErr w:type="spellStart"/>
      <w:r w:rsidRPr="00697612">
        <w:rPr>
          <w:rFonts w:ascii="Garamond" w:hAnsi="Garamond"/>
          <w:spacing w:val="-3"/>
          <w:lang w:val="en-US"/>
        </w:rPr>
        <w:t>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Csepreg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történetéből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Csepreg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1996)” [Two small towns in Transdanubia (The history of </w:t>
      </w:r>
      <w:proofErr w:type="spellStart"/>
      <w:r w:rsidRPr="00697612">
        <w:rPr>
          <w:rFonts w:ascii="Garamond" w:hAnsi="Garamond"/>
          <w:spacing w:val="-3"/>
          <w:lang w:val="en-US"/>
        </w:rPr>
        <w:t>Körmend</w:t>
      </w:r>
      <w:proofErr w:type="spellEnd"/>
      <w:r w:rsidRPr="00697612">
        <w:rPr>
          <w:rFonts w:ascii="Garamond" w:hAnsi="Garamond"/>
          <w:spacing w:val="-3"/>
          <w:lang w:val="en-US"/>
        </w:rPr>
        <w:t>;</w:t>
      </w:r>
      <w:r w:rsidR="0038742F" w:rsidRPr="00697612">
        <w:rPr>
          <w:rFonts w:ascii="Garamond" w:hAnsi="Garamond"/>
          <w:spacing w:val="-3"/>
          <w:lang w:val="en-US"/>
        </w:rPr>
        <w:t xml:space="preserve"> </w:t>
      </w:r>
      <w:r w:rsidRPr="00697612">
        <w:rPr>
          <w:rFonts w:ascii="Garamond" w:hAnsi="Garamond"/>
          <w:spacing w:val="-3"/>
          <w:lang w:val="en-US"/>
        </w:rPr>
        <w:t xml:space="preserve">Essays on the history of </w:t>
      </w:r>
      <w:proofErr w:type="spellStart"/>
      <w:r w:rsidRPr="00697612">
        <w:rPr>
          <w:rFonts w:ascii="Garamond" w:hAnsi="Garamond"/>
          <w:spacing w:val="-3"/>
          <w:lang w:val="en-US"/>
        </w:rPr>
        <w:t>Csepreg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)] Reviewed: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52 (1998): 92–95.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“‘</w:t>
      </w:r>
      <w:proofErr w:type="spellStart"/>
      <w:r w:rsidRPr="00697612">
        <w:rPr>
          <w:rFonts w:ascii="Garamond" w:hAnsi="Garamond"/>
          <w:spacing w:val="-3"/>
          <w:lang w:val="en-US"/>
        </w:rPr>
        <w:t>Javaimról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kikkel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az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Isten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meglátogatott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’ (Horváth József: </w:t>
      </w:r>
      <w:proofErr w:type="spellStart"/>
      <w:r w:rsidRPr="00697612">
        <w:rPr>
          <w:rFonts w:ascii="Garamond" w:hAnsi="Garamond"/>
          <w:spacing w:val="-3"/>
          <w:lang w:val="en-US"/>
        </w:rPr>
        <w:t>Győri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17. </w:t>
      </w:r>
      <w:proofErr w:type="spellStart"/>
      <w:smartTag w:uri="urn:schemas:contacts" w:element="Sn">
        <w:r w:rsidRPr="00697612">
          <w:rPr>
            <w:rFonts w:ascii="Garamond" w:hAnsi="Garamond"/>
            <w:spacing w:val="-3"/>
            <w:lang w:val="en-US"/>
          </w:rPr>
          <w:t>századból</w:t>
        </w:r>
      </w:smartTag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smartTag w:uri="urn:schemas:contacts" w:element="Sn">
        <w:r w:rsidRPr="00697612">
          <w:rPr>
            <w:rFonts w:ascii="Garamond" w:hAnsi="Garamond"/>
            <w:spacing w:val="-3"/>
            <w:lang w:val="en-US"/>
          </w:rPr>
          <w:t>I.</w:t>
        </w:r>
      </w:smartTag>
      <w:r w:rsidRPr="00697612">
        <w:rPr>
          <w:rFonts w:ascii="Garamond" w:hAnsi="Garamond"/>
          <w:spacing w:val="-3"/>
          <w:lang w:val="en-US"/>
        </w:rPr>
        <w:t xml:space="preserve"> 1600–1630)” [‘On my belongings given to me by God’ (Testaments from </w:t>
      </w:r>
      <w:proofErr w:type="spellStart"/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Győr</w:t>
          </w:r>
        </w:smartTag>
      </w:smartTag>
      <w:proofErr w:type="spellEnd"/>
      <w:r w:rsidRPr="00697612">
        <w:rPr>
          <w:rFonts w:ascii="Garamond" w:hAnsi="Garamond"/>
          <w:spacing w:val="-3"/>
          <w:lang w:val="en-US"/>
        </w:rPr>
        <w:t xml:space="preserve"> in the 17</w:t>
      </w:r>
      <w:r w:rsidRPr="00697612">
        <w:rPr>
          <w:rFonts w:ascii="Garamond" w:hAnsi="Garamond"/>
          <w:spacing w:val="-3"/>
          <w:vertAlign w:val="superscript"/>
          <w:lang w:val="en-US"/>
        </w:rPr>
        <w:t>th</w:t>
      </w:r>
      <w:r w:rsidRPr="00697612">
        <w:rPr>
          <w:rFonts w:ascii="Garamond" w:hAnsi="Garamond"/>
          <w:spacing w:val="-3"/>
          <w:lang w:val="en-US"/>
        </w:rPr>
        <w:t xml:space="preserve"> century, ed. J. Horváth)],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Műhely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1996/5: 59–61.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magánélet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terei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[The spaces of private life in the Middle Ages (A. </w:t>
      </w:r>
      <w:proofErr w:type="spellStart"/>
      <w:r w:rsidRPr="00697612">
        <w:rPr>
          <w:rFonts w:ascii="Garamond" w:hAnsi="Garamond"/>
          <w:spacing w:val="-3"/>
          <w:lang w:val="en-US"/>
        </w:rPr>
        <w:t>Haverkamp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: Haus und </w:t>
      </w:r>
      <w:proofErr w:type="spellStart"/>
      <w:r w:rsidRPr="00697612">
        <w:rPr>
          <w:rFonts w:ascii="Garamond" w:hAnsi="Garamond"/>
          <w:spacing w:val="-3"/>
          <w:lang w:val="en-US"/>
        </w:rPr>
        <w:t>Familie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in der </w:t>
      </w:r>
      <w:proofErr w:type="spellStart"/>
      <w:r w:rsidRPr="00697612">
        <w:rPr>
          <w:rFonts w:ascii="Garamond" w:hAnsi="Garamond"/>
          <w:spacing w:val="-3"/>
          <w:lang w:val="en-US"/>
        </w:rPr>
        <w:t>spätmittelalterlichen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Stadt, Köln–Wien: Böhlau, 1984) Reviewed</w:t>
      </w:r>
      <w:r w:rsidR="00206051" w:rsidRPr="00697612">
        <w:rPr>
          <w:rFonts w:ascii="Garamond" w:hAnsi="Garamond"/>
          <w:spacing w:val="-3"/>
          <w:lang w:val="en-US"/>
        </w:rPr>
        <w:t xml:space="preserve"> in</w:t>
      </w:r>
      <w:r w:rsidRPr="00697612">
        <w:rPr>
          <w:rFonts w:ascii="Garamond" w:hAnsi="Garamond"/>
          <w:spacing w:val="-3"/>
          <w:lang w:val="en-US"/>
        </w:rPr>
        <w:t xml:space="preserve">: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Aetas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1991/2: 162–163.</w:t>
      </w:r>
    </w:p>
    <w:p w:rsidR="00FF528C" w:rsidRPr="00697612" w:rsidRDefault="00FF528C" w:rsidP="00E57E0E">
      <w:pPr>
        <w:pStyle w:val="Heading3"/>
        <w:spacing w:after="120"/>
        <w:ind w:left="284" w:hanging="284"/>
        <w:rPr>
          <w:b/>
          <w:i w:val="0"/>
          <w:iCs/>
          <w:lang w:val="en-US"/>
        </w:rPr>
      </w:pPr>
    </w:p>
    <w:p w:rsidR="000D4C74" w:rsidRPr="00697612" w:rsidRDefault="00AB79AF" w:rsidP="00E57E0E">
      <w:pPr>
        <w:pStyle w:val="Heading3"/>
        <w:spacing w:after="120"/>
        <w:ind w:left="284" w:hanging="284"/>
        <w:rPr>
          <w:b/>
          <w:i w:val="0"/>
          <w:iCs/>
          <w:lang w:val="en-US"/>
        </w:rPr>
      </w:pPr>
      <w:r>
        <w:rPr>
          <w:b/>
          <w:i w:val="0"/>
          <w:iCs/>
          <w:lang w:val="en-US"/>
        </w:rPr>
        <w:t xml:space="preserve">Head’s Report, </w:t>
      </w:r>
      <w:r w:rsidR="000D4C74" w:rsidRPr="00697612">
        <w:rPr>
          <w:b/>
          <w:i w:val="0"/>
          <w:iCs/>
          <w:lang w:val="en-US"/>
        </w:rPr>
        <w:t>Conference and Exhibition Reports</w:t>
      </w:r>
    </w:p>
    <w:p w:rsidR="00BF564C" w:rsidRPr="00697612" w:rsidRDefault="00BF564C" w:rsidP="00E57E0E">
      <w:pPr>
        <w:pStyle w:val="BodyTextIndent"/>
        <w:rPr>
          <w:spacing w:val="-3"/>
        </w:rPr>
      </w:pPr>
      <w:r w:rsidRPr="00697612">
        <w:t xml:space="preserve">[with Georg Christ], Trans-European Diasporas: Migration, Minorities, and the Diasporic Experience in East Central Europe and the Eastern Mediterranean from the Late Antiquity to the Early Modern Era – </w:t>
      </w:r>
      <w:r w:rsidRPr="00697612">
        <w:rPr>
          <w:bCs/>
        </w:rPr>
        <w:t xml:space="preserve">Project Report. </w:t>
      </w:r>
      <w:r w:rsidRPr="00697612">
        <w:rPr>
          <w:bCs/>
          <w:i/>
        </w:rPr>
        <w:t>Annual of Medieval Studies at CEU</w:t>
      </w:r>
      <w:r w:rsidRPr="00697612">
        <w:rPr>
          <w:bCs/>
        </w:rPr>
        <w:t xml:space="preserve"> 20 (2014), 296-305.</w:t>
      </w:r>
    </w:p>
    <w:p w:rsidR="008C4A29" w:rsidRPr="00697612" w:rsidRDefault="008C4A29" w:rsidP="008C4A29">
      <w:pPr>
        <w:pStyle w:val="BodyTextIndent"/>
        <w:rPr>
          <w:spacing w:val="-3"/>
        </w:rPr>
      </w:pPr>
      <w:r w:rsidRPr="00697612">
        <w:rPr>
          <w:spacing w:val="-3"/>
        </w:rPr>
        <w:t>Head’s Report AY 201</w:t>
      </w:r>
      <w:r>
        <w:rPr>
          <w:spacing w:val="-3"/>
        </w:rPr>
        <w:t>7</w:t>
      </w:r>
      <w:r w:rsidRPr="00697612">
        <w:rPr>
          <w:spacing w:val="-3"/>
        </w:rPr>
        <w:t>-201</w:t>
      </w:r>
      <w:r>
        <w:rPr>
          <w:spacing w:val="-3"/>
        </w:rPr>
        <w:t>8</w:t>
      </w:r>
      <w:r w:rsidRPr="00697612">
        <w:rPr>
          <w:spacing w:val="-3"/>
        </w:rPr>
        <w:t>, Annual of Medieval Studies at CEU 2</w:t>
      </w:r>
      <w:r>
        <w:rPr>
          <w:spacing w:val="-3"/>
        </w:rPr>
        <w:t>5</w:t>
      </w:r>
      <w:r w:rsidRPr="00697612">
        <w:rPr>
          <w:spacing w:val="-3"/>
        </w:rPr>
        <w:t xml:space="preserve"> (201</w:t>
      </w:r>
      <w:r>
        <w:rPr>
          <w:spacing w:val="-3"/>
        </w:rPr>
        <w:t>9</w:t>
      </w:r>
      <w:r w:rsidRPr="00697612">
        <w:rPr>
          <w:spacing w:val="-3"/>
        </w:rPr>
        <w:t xml:space="preserve">), </w:t>
      </w:r>
    </w:p>
    <w:p w:rsidR="00FC0258" w:rsidRPr="00697612" w:rsidRDefault="00FC0258" w:rsidP="00FC0258">
      <w:pPr>
        <w:pStyle w:val="BodyTextIndent"/>
        <w:rPr>
          <w:spacing w:val="-3"/>
        </w:rPr>
      </w:pPr>
      <w:r w:rsidRPr="00697612">
        <w:rPr>
          <w:spacing w:val="-3"/>
        </w:rPr>
        <w:t>Head’s Report AY 201</w:t>
      </w:r>
      <w:r w:rsidR="008C4A29">
        <w:rPr>
          <w:spacing w:val="-3"/>
        </w:rPr>
        <w:t>6</w:t>
      </w:r>
      <w:r w:rsidRPr="00697612">
        <w:rPr>
          <w:spacing w:val="-3"/>
        </w:rPr>
        <w:t>-201</w:t>
      </w:r>
      <w:r w:rsidR="008C4A29">
        <w:rPr>
          <w:spacing w:val="-3"/>
        </w:rPr>
        <w:t>7</w:t>
      </w:r>
      <w:r w:rsidRPr="00697612">
        <w:rPr>
          <w:spacing w:val="-3"/>
        </w:rPr>
        <w:t>, Annual of Medieval Studies at CEU 2</w:t>
      </w:r>
      <w:r w:rsidR="008C4A29">
        <w:rPr>
          <w:spacing w:val="-3"/>
        </w:rPr>
        <w:t>4</w:t>
      </w:r>
      <w:r w:rsidRPr="00697612">
        <w:rPr>
          <w:spacing w:val="-3"/>
        </w:rPr>
        <w:t xml:space="preserve"> (201</w:t>
      </w:r>
      <w:r w:rsidR="008C4A29">
        <w:rPr>
          <w:spacing w:val="-3"/>
        </w:rPr>
        <w:t>8</w:t>
      </w:r>
      <w:r w:rsidRPr="00697612">
        <w:rPr>
          <w:spacing w:val="-3"/>
        </w:rPr>
        <w:t xml:space="preserve">), </w:t>
      </w:r>
    </w:p>
    <w:p w:rsidR="00A6136B" w:rsidRPr="00697612" w:rsidRDefault="00A6136B" w:rsidP="00E57E0E">
      <w:pPr>
        <w:pStyle w:val="BodyTextIndent"/>
        <w:rPr>
          <w:spacing w:val="-3"/>
        </w:rPr>
      </w:pPr>
      <w:r w:rsidRPr="00697612">
        <w:rPr>
          <w:spacing w:val="-3"/>
        </w:rPr>
        <w:t>Head’s Report AY 2012-2013, Annual</w:t>
      </w:r>
      <w:r w:rsidR="00453858" w:rsidRPr="00697612">
        <w:rPr>
          <w:spacing w:val="-3"/>
        </w:rPr>
        <w:t xml:space="preserve"> of Medieval Studies at CEU</w:t>
      </w:r>
      <w:r w:rsidRPr="00697612">
        <w:rPr>
          <w:spacing w:val="-3"/>
        </w:rPr>
        <w:t xml:space="preserve"> 20 (2014), 225-232</w:t>
      </w:r>
    </w:p>
    <w:p w:rsidR="003806EE" w:rsidRPr="00697612" w:rsidRDefault="003806EE" w:rsidP="003806EE">
      <w:pPr>
        <w:pStyle w:val="BodyTextIndent"/>
        <w:rPr>
          <w:spacing w:val="-3"/>
        </w:rPr>
      </w:pPr>
      <w:r w:rsidRPr="00697612">
        <w:rPr>
          <w:spacing w:val="-3"/>
        </w:rPr>
        <w:t>Head’s Report AY 2011-2012. Annual</w:t>
      </w:r>
      <w:r w:rsidR="00453858" w:rsidRPr="00697612">
        <w:rPr>
          <w:spacing w:val="-3"/>
        </w:rPr>
        <w:t xml:space="preserve"> of Medieval Studies at CEU</w:t>
      </w:r>
      <w:r w:rsidRPr="00697612">
        <w:rPr>
          <w:spacing w:val="-3"/>
        </w:rPr>
        <w:t xml:space="preserve"> </w:t>
      </w:r>
      <w:r w:rsidR="00A6136B" w:rsidRPr="00697612">
        <w:rPr>
          <w:spacing w:val="-3"/>
        </w:rPr>
        <w:t>19 (</w:t>
      </w:r>
      <w:r w:rsidRPr="00697612">
        <w:rPr>
          <w:spacing w:val="-3"/>
        </w:rPr>
        <w:t>2013</w:t>
      </w:r>
      <w:r w:rsidR="00A6136B" w:rsidRPr="00697612">
        <w:rPr>
          <w:spacing w:val="-3"/>
        </w:rPr>
        <w:t>)</w:t>
      </w:r>
      <w:r w:rsidR="00453858" w:rsidRPr="00697612">
        <w:rPr>
          <w:spacing w:val="-3"/>
        </w:rPr>
        <w:t>, 249-258</w:t>
      </w:r>
      <w:r w:rsidRPr="00697612">
        <w:rPr>
          <w:spacing w:val="-3"/>
        </w:rPr>
        <w:t>.</w:t>
      </w:r>
    </w:p>
    <w:p w:rsidR="0031798F" w:rsidRPr="00697612" w:rsidRDefault="0031798F" w:rsidP="00E57E0E">
      <w:pPr>
        <w:pStyle w:val="BodyTextIndent"/>
        <w:rPr>
          <w:spacing w:val="-3"/>
        </w:rPr>
      </w:pPr>
      <w:r w:rsidRPr="00697612">
        <w:rPr>
          <w:spacing w:val="-3"/>
        </w:rPr>
        <w:t>Head’s Report</w:t>
      </w:r>
      <w:r w:rsidR="00890586" w:rsidRPr="00697612">
        <w:rPr>
          <w:spacing w:val="-3"/>
        </w:rPr>
        <w:t xml:space="preserve"> AY 2010-2011</w:t>
      </w:r>
      <w:r w:rsidRPr="00697612">
        <w:rPr>
          <w:spacing w:val="-3"/>
        </w:rPr>
        <w:t>. Annual</w:t>
      </w:r>
      <w:r w:rsidR="00453858" w:rsidRPr="00697612">
        <w:rPr>
          <w:spacing w:val="-3"/>
        </w:rPr>
        <w:t xml:space="preserve"> of Medieval Studies at CEU</w:t>
      </w:r>
      <w:r w:rsidRPr="00697612">
        <w:rPr>
          <w:spacing w:val="-3"/>
        </w:rPr>
        <w:t xml:space="preserve"> </w:t>
      </w:r>
      <w:r w:rsidR="00A6136B" w:rsidRPr="00697612">
        <w:rPr>
          <w:spacing w:val="-3"/>
        </w:rPr>
        <w:t>18 (2012)</w:t>
      </w:r>
      <w:r w:rsidR="00453858" w:rsidRPr="00697612">
        <w:rPr>
          <w:spacing w:val="-3"/>
        </w:rPr>
        <w:t>, 171-178.</w:t>
      </w:r>
    </w:p>
    <w:p w:rsidR="0031798F" w:rsidRPr="00697612" w:rsidRDefault="0031798F" w:rsidP="00E57E0E">
      <w:pPr>
        <w:pStyle w:val="BodyTextIndent"/>
        <w:rPr>
          <w:spacing w:val="-3"/>
        </w:rPr>
      </w:pPr>
      <w:r w:rsidRPr="00697612">
        <w:rPr>
          <w:spacing w:val="-3"/>
        </w:rPr>
        <w:t xml:space="preserve">SUN 2010. </w:t>
      </w:r>
      <w:r w:rsidR="00453858" w:rsidRPr="00697612">
        <w:rPr>
          <w:spacing w:val="-3"/>
        </w:rPr>
        <w:t xml:space="preserve">Lived Space in Past and Present </w:t>
      </w:r>
      <w:r w:rsidRPr="00697612">
        <w:rPr>
          <w:spacing w:val="-3"/>
        </w:rPr>
        <w:t>Report in Annual</w:t>
      </w:r>
      <w:r w:rsidR="00453858" w:rsidRPr="00697612">
        <w:rPr>
          <w:spacing w:val="-3"/>
        </w:rPr>
        <w:t xml:space="preserve"> of Medieval Studies at CEU</w:t>
      </w:r>
      <w:r w:rsidRPr="00697612">
        <w:rPr>
          <w:spacing w:val="-3"/>
        </w:rPr>
        <w:t xml:space="preserve"> </w:t>
      </w:r>
      <w:r w:rsidR="00453858" w:rsidRPr="00697612">
        <w:rPr>
          <w:spacing w:val="-3"/>
        </w:rPr>
        <w:t>17 (</w:t>
      </w:r>
      <w:r w:rsidRPr="00697612">
        <w:rPr>
          <w:spacing w:val="-3"/>
        </w:rPr>
        <w:t>2011</w:t>
      </w:r>
      <w:r w:rsidR="00453858" w:rsidRPr="00697612">
        <w:rPr>
          <w:spacing w:val="-3"/>
        </w:rPr>
        <w:t>), 201-203</w:t>
      </w:r>
      <w:r w:rsidRPr="00697612">
        <w:rPr>
          <w:spacing w:val="-3"/>
        </w:rPr>
        <w:t>.</w:t>
      </w:r>
    </w:p>
    <w:p w:rsidR="000D4C74" w:rsidRPr="00697612" w:rsidRDefault="000D4C74" w:rsidP="00E57E0E">
      <w:pPr>
        <w:pStyle w:val="BodyTextIndent"/>
        <w:rPr>
          <w:spacing w:val="-3"/>
        </w:rPr>
      </w:pPr>
      <w:r w:rsidRPr="00697612">
        <w:rPr>
          <w:spacing w:val="-3"/>
        </w:rPr>
        <w:t>“</w:t>
      </w:r>
      <w:r w:rsidRPr="00697612">
        <w:rPr>
          <w:iCs/>
          <w:spacing w:val="-3"/>
        </w:rPr>
        <w:t>[with Balázs Nagy]</w:t>
      </w:r>
      <w:r w:rsidR="00453858" w:rsidRPr="00697612">
        <w:rPr>
          <w:spacing w:val="-3"/>
        </w:rPr>
        <w:t xml:space="preserve"> “</w:t>
      </w:r>
      <w:r w:rsidRPr="00697612">
        <w:rPr>
          <w:spacing w:val="-3"/>
        </w:rPr>
        <w:t xml:space="preserve">A </w:t>
      </w:r>
      <w:proofErr w:type="spellStart"/>
      <w:r w:rsidRPr="00697612">
        <w:rPr>
          <w:spacing w:val="-3"/>
        </w:rPr>
        <w:t>különbségek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összekötnek</w:t>
      </w:r>
      <w:proofErr w:type="spellEnd"/>
      <w:r w:rsidRPr="00697612">
        <w:rPr>
          <w:spacing w:val="-3"/>
        </w:rPr>
        <w:t xml:space="preserve">? – </w:t>
      </w:r>
      <w:proofErr w:type="spellStart"/>
      <w:r w:rsidRPr="00697612">
        <w:rPr>
          <w:spacing w:val="-3"/>
        </w:rPr>
        <w:t>Szegregáció</w:t>
      </w:r>
      <w:proofErr w:type="spellEnd"/>
      <w:r w:rsidRPr="00697612">
        <w:rPr>
          <w:spacing w:val="-3"/>
        </w:rPr>
        <w:t xml:space="preserve">, </w:t>
      </w:r>
      <w:proofErr w:type="spellStart"/>
      <w:r w:rsidRPr="00697612">
        <w:rPr>
          <w:spacing w:val="-3"/>
        </w:rPr>
        <w:t>integráció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és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asszimiláció</w:t>
      </w:r>
      <w:proofErr w:type="spellEnd"/>
      <w:r w:rsidRPr="00697612">
        <w:rPr>
          <w:spacing w:val="-3"/>
        </w:rPr>
        <w:t xml:space="preserve"> a </w:t>
      </w:r>
      <w:proofErr w:type="spellStart"/>
      <w:r w:rsidRPr="00697612">
        <w:rPr>
          <w:spacing w:val="-3"/>
        </w:rPr>
        <w:t>középkori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városokban</w:t>
      </w:r>
      <w:proofErr w:type="spellEnd"/>
      <w:r w:rsidRPr="00697612">
        <w:rPr>
          <w:spacing w:val="-3"/>
        </w:rPr>
        <w:t xml:space="preserve">. </w:t>
      </w:r>
      <w:proofErr w:type="spellStart"/>
      <w:r w:rsidRPr="00697612">
        <w:rPr>
          <w:spacing w:val="-3"/>
        </w:rPr>
        <w:t>Beszámoló</w:t>
      </w:r>
      <w:proofErr w:type="spellEnd"/>
      <w:r w:rsidRPr="00697612">
        <w:rPr>
          <w:spacing w:val="-3"/>
        </w:rPr>
        <w:t xml:space="preserve"> a </w:t>
      </w:r>
      <w:proofErr w:type="spellStart"/>
      <w:r w:rsidRPr="00697612">
        <w:rPr>
          <w:spacing w:val="-3"/>
        </w:rPr>
        <w:t>Közép-európai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Egyetemen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tartott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konferenciáról</w:t>
      </w:r>
      <w:proofErr w:type="spellEnd"/>
      <w:r w:rsidRPr="00697612">
        <w:rPr>
          <w:spacing w:val="-3"/>
        </w:rPr>
        <w:t xml:space="preserve">” [Do differences bound together? Report…, written together with Balázs Nagy. </w:t>
      </w:r>
      <w:proofErr w:type="spellStart"/>
      <w:r w:rsidRPr="00697612">
        <w:rPr>
          <w:spacing w:val="-3"/>
        </w:rPr>
        <w:t>Korall</w:t>
      </w:r>
      <w:proofErr w:type="spellEnd"/>
      <w:r w:rsidRPr="00697612">
        <w:rPr>
          <w:spacing w:val="-3"/>
        </w:rPr>
        <w:t xml:space="preserve"> 11–12. (</w:t>
      </w:r>
      <w:smartTag w:uri="urn:schemas-microsoft-com:office:smarttags" w:element="place">
        <w:smartTag w:uri="urn:schemas-microsoft-com:office:smarttags" w:element="City">
          <w:r w:rsidRPr="00697612">
            <w:rPr>
              <w:spacing w:val="-3"/>
            </w:rPr>
            <w:t>Budapest</w:t>
          </w:r>
        </w:smartTag>
      </w:smartTag>
      <w:r w:rsidRPr="00697612">
        <w:rPr>
          <w:spacing w:val="-3"/>
        </w:rPr>
        <w:t>, 2003) 264–270.</w:t>
      </w:r>
    </w:p>
    <w:p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Cs/>
          <w:lang w:val="en-US"/>
        </w:rPr>
        <w:t>[with Finn-Einar Eliassen]</w:t>
      </w:r>
      <w:r w:rsidRPr="00697612">
        <w:rPr>
          <w:rFonts w:ascii="Garamond" w:hAnsi="Garamond"/>
          <w:lang w:val="en-US"/>
        </w:rPr>
        <w:t xml:space="preserve"> The Norwegian urban tradition in a European context,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lang w:val="en-US"/>
            </w:rPr>
            <w:t>Trondheim</w:t>
          </w:r>
        </w:smartTag>
      </w:smartTag>
      <w:r w:rsidRPr="00697612">
        <w:rPr>
          <w:rFonts w:ascii="Garamond" w:hAnsi="Garamond"/>
          <w:lang w:val="en-US"/>
        </w:rPr>
        <w:t xml:space="preserve">, 21–22 November 1997, </w:t>
      </w:r>
      <w:r w:rsidRPr="00697612">
        <w:rPr>
          <w:rFonts w:ascii="Garamond" w:hAnsi="Garamond"/>
          <w:i/>
          <w:lang w:val="en-US"/>
        </w:rPr>
        <w:t>Urban History</w:t>
      </w:r>
      <w:r w:rsidRPr="00697612">
        <w:rPr>
          <w:rFonts w:ascii="Garamond" w:hAnsi="Garamond"/>
          <w:lang w:val="en-US"/>
        </w:rPr>
        <w:t xml:space="preserve"> 25/2 (1998): 237–240.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Kézművesipartörténet-történet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spacing w:val="-3"/>
          <w:lang w:val="en-US"/>
        </w:rPr>
        <w:t>Beszámoló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négyszögletű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kerekasztalról</w:t>
      </w:r>
      <w:proofErr w:type="spellEnd"/>
      <w:r w:rsidRPr="00697612">
        <w:rPr>
          <w:rFonts w:ascii="Garamond" w:hAnsi="Garamond"/>
          <w:spacing w:val="-3"/>
          <w:lang w:val="en-US"/>
        </w:rPr>
        <w:t>” [Report on the round-table symposium „</w:t>
      </w:r>
      <w:proofErr w:type="spellStart"/>
      <w:r w:rsidRPr="00697612">
        <w:rPr>
          <w:rFonts w:ascii="Garamond" w:hAnsi="Garamond"/>
          <w:spacing w:val="-3"/>
          <w:lang w:val="en-US"/>
        </w:rPr>
        <w:t>Handwerksgeschichte-geschichte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LI. (1997) 257–259.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en-US"/>
        </w:rPr>
        <w:t xml:space="preserve">“’A </w:t>
      </w:r>
      <w:proofErr w:type="spellStart"/>
      <w:r w:rsidRPr="00697612">
        <w:rPr>
          <w:rFonts w:ascii="Garamond" w:hAnsi="Garamond"/>
          <w:spacing w:val="-3"/>
          <w:lang w:val="en-US"/>
        </w:rPr>
        <w:t>magyar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iskola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első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évszázadai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’ </w:t>
      </w:r>
      <w:proofErr w:type="spellStart"/>
      <w:r w:rsidRPr="00697612">
        <w:rPr>
          <w:rFonts w:ascii="Garamond" w:hAnsi="Garamond"/>
          <w:spacing w:val="-3"/>
          <w:lang w:val="en-US"/>
        </w:rPr>
        <w:t>kiállítás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ismertetése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[Description of the exhibition „The first centuries of school education in </w:t>
      </w:r>
      <w:smartTag w:uri="urn:schemas-microsoft-com:office:smarttags" w:element="country-region">
        <w:r w:rsidRPr="00697612">
          <w:rPr>
            <w:rFonts w:ascii="Garamond" w:hAnsi="Garamond"/>
            <w:spacing w:val="-3"/>
            <w:lang w:val="en-US"/>
          </w:rPr>
          <w:t>Hungary</w:t>
        </w:r>
      </w:smartTag>
      <w:r w:rsidRPr="00697612">
        <w:rPr>
          <w:rFonts w:ascii="Garamond" w:hAnsi="Garamond"/>
          <w:spacing w:val="-3"/>
          <w:lang w:val="en-US"/>
        </w:rPr>
        <w:t xml:space="preserve">”], in </w:t>
      </w:r>
      <w:r w:rsidRPr="00697612">
        <w:rPr>
          <w:rFonts w:ascii="Garamond" w:hAnsi="Garamond"/>
          <w:i/>
          <w:spacing w:val="-3"/>
          <w:lang w:val="en-US"/>
        </w:rPr>
        <w:t xml:space="preserve">1000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éves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magyar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iskola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[™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housand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years of Hungarian schooling]</w:t>
      </w:r>
      <w:r w:rsidRPr="00697612">
        <w:rPr>
          <w:rFonts w:ascii="Garamond" w:hAnsi="Garamond"/>
          <w:spacing w:val="-3"/>
          <w:lang w:val="en-US"/>
        </w:rPr>
        <w:t xml:space="preserve">, ed. </w:t>
      </w:r>
      <w:r w:rsidRPr="00697612">
        <w:rPr>
          <w:rFonts w:ascii="Garamond" w:hAnsi="Garamond"/>
          <w:spacing w:val="-3"/>
          <w:lang w:val="de-DE"/>
        </w:rPr>
        <w:t xml:space="preserve">László Balogh, Budapest, 1996. </w:t>
      </w:r>
      <w:r w:rsidRPr="00697612">
        <w:rPr>
          <w:rFonts w:ascii="Garamond" w:hAnsi="Garamond"/>
          <w:spacing w:val="-3"/>
          <w:lang w:val="de-AT"/>
        </w:rPr>
        <w:t>132–140.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de-AT"/>
        </w:rPr>
        <w:t xml:space="preserve">“Erfahrungen und Möglichkeiten der Anwendung von EDV bei der Erforschung der städtischen materiellen Kultur.” </w:t>
      </w:r>
      <w:r w:rsidRPr="00697612">
        <w:rPr>
          <w:rFonts w:ascii="Garamond" w:hAnsi="Garamond"/>
          <w:i/>
          <w:spacing w:val="-3"/>
          <w:lang w:val="en-US"/>
        </w:rPr>
        <w:t>History &amp; Computing Newsletter</w:t>
      </w:r>
      <w:r w:rsidRPr="00697612">
        <w:rPr>
          <w:rFonts w:ascii="Garamond" w:hAnsi="Garamond"/>
          <w:spacing w:val="-3"/>
          <w:lang w:val="en-US"/>
        </w:rPr>
        <w:t xml:space="preserve"> 01. Wien, 1991. 19–21.</w:t>
      </w:r>
    </w:p>
    <w:p w:rsidR="000D4C74" w:rsidRPr="00697612" w:rsidRDefault="000D4C74" w:rsidP="00E57E0E">
      <w:pPr>
        <w:pStyle w:val="Heading2"/>
        <w:spacing w:after="120"/>
        <w:ind w:left="284" w:hanging="284"/>
        <w:rPr>
          <w:b/>
          <w:i w:val="0"/>
          <w:iCs/>
          <w:spacing w:val="-3"/>
          <w:lang w:val="en-US"/>
        </w:rPr>
      </w:pPr>
      <w:r w:rsidRPr="00697612">
        <w:rPr>
          <w:b/>
          <w:i w:val="0"/>
          <w:iCs/>
          <w:spacing w:val="-3"/>
          <w:lang w:val="en-US"/>
        </w:rPr>
        <w:lastRenderedPageBreak/>
        <w:t>Interviews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“’Ember </w:t>
      </w:r>
      <w:proofErr w:type="spellStart"/>
      <w:r w:rsidRPr="00697612">
        <w:rPr>
          <w:rFonts w:ascii="Garamond" w:hAnsi="Garamond"/>
          <w:spacing w:val="-3"/>
          <w:lang w:val="en-US"/>
        </w:rPr>
        <w:t>az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embertelenségben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’ – </w:t>
      </w:r>
      <w:proofErr w:type="spellStart"/>
      <w:r w:rsidRPr="00697612">
        <w:rPr>
          <w:rFonts w:ascii="Garamond" w:hAnsi="Garamond"/>
          <w:spacing w:val="-3"/>
          <w:lang w:val="en-US"/>
        </w:rPr>
        <w:t>Interjú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Weinberger </w:t>
      </w:r>
      <w:proofErr w:type="spellStart"/>
      <w:r w:rsidRPr="00697612">
        <w:rPr>
          <w:rFonts w:ascii="Garamond" w:hAnsi="Garamond"/>
          <w:spacing w:val="-3"/>
          <w:lang w:val="en-US"/>
        </w:rPr>
        <w:t>Ernővel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a </w:t>
      </w:r>
      <w:proofErr w:type="spellStart"/>
      <w:r w:rsidRPr="00697612">
        <w:rPr>
          <w:rFonts w:ascii="Garamond" w:hAnsi="Garamond"/>
          <w:spacing w:val="-3"/>
          <w:lang w:val="en-US"/>
        </w:rPr>
        <w:t>háború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előtti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utolsó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zsidó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tanítóval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[„A man in the age of inhumanity”. Interview with the last teacher of the Jewish school in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48 (1994): 57–63.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“’Ma is </w:t>
      </w:r>
      <w:proofErr w:type="spellStart"/>
      <w:r w:rsidRPr="00697612">
        <w:rPr>
          <w:rFonts w:ascii="Garamond" w:hAnsi="Garamond"/>
          <w:spacing w:val="-3"/>
          <w:lang w:val="en-US"/>
        </w:rPr>
        <w:t>mindennap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Sopronban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vagyok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...’ </w:t>
      </w:r>
      <w:proofErr w:type="spellStart"/>
      <w:r w:rsidRPr="00697612">
        <w:rPr>
          <w:rFonts w:ascii="Garamond" w:hAnsi="Garamond"/>
          <w:spacing w:val="-3"/>
          <w:lang w:val="en-US"/>
        </w:rPr>
        <w:t>Születésnapi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beszélgetés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Mollay </w:t>
      </w:r>
      <w:proofErr w:type="spellStart"/>
      <w:r w:rsidRPr="00697612">
        <w:rPr>
          <w:rFonts w:ascii="Garamond" w:hAnsi="Garamond"/>
          <w:spacing w:val="-3"/>
          <w:lang w:val="en-US"/>
        </w:rPr>
        <w:t>Káro</w:t>
      </w:r>
      <w:r w:rsidR="0038742F" w:rsidRPr="00697612">
        <w:rPr>
          <w:rFonts w:ascii="Garamond" w:hAnsi="Garamond"/>
          <w:spacing w:val="-3"/>
          <w:lang w:val="en-US"/>
        </w:rPr>
        <w:t>llyal</w:t>
      </w:r>
      <w:proofErr w:type="spellEnd"/>
      <w:r w:rsidR="0038742F" w:rsidRPr="00697612">
        <w:rPr>
          <w:rFonts w:ascii="Garamond" w:hAnsi="Garamond"/>
          <w:spacing w:val="-3"/>
          <w:lang w:val="en-US"/>
        </w:rPr>
        <w:t>. [“</w:t>
      </w:r>
      <w:r w:rsidRPr="00697612">
        <w:rPr>
          <w:rFonts w:ascii="Garamond" w:hAnsi="Garamond"/>
          <w:spacing w:val="-3"/>
          <w:lang w:val="en-US"/>
        </w:rPr>
        <w:t xml:space="preserve">I am still in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every day” Birthday interview with K. Mollay]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 47 (1993): 296–305.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mindennapok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képekben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spacing w:val="-3"/>
          <w:lang w:val="en-US"/>
        </w:rPr>
        <w:t>Riport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G. Jaritz </w:t>
      </w:r>
      <w:proofErr w:type="spellStart"/>
      <w:r w:rsidRPr="00697612">
        <w:rPr>
          <w:rFonts w:ascii="Garamond" w:hAnsi="Garamond"/>
          <w:spacing w:val="-3"/>
          <w:lang w:val="en-US"/>
        </w:rPr>
        <w:t>történésszel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[Images of everyday life in the Middle Ages. Interview with G. Jaritz],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Aetas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1991/3–4: 195–200.</w:t>
      </w:r>
    </w:p>
    <w:p w:rsidR="000D4C74" w:rsidRPr="00697612" w:rsidRDefault="00206051" w:rsidP="00E57E0E">
      <w:pPr>
        <w:pStyle w:val="Heading2"/>
        <w:spacing w:after="120"/>
        <w:ind w:left="284" w:hanging="284"/>
        <w:rPr>
          <w:b/>
          <w:i w:val="0"/>
          <w:iCs/>
          <w:spacing w:val="-3"/>
          <w:lang w:val="en-US"/>
        </w:rPr>
      </w:pPr>
      <w:r w:rsidRPr="00697612">
        <w:rPr>
          <w:b/>
          <w:i w:val="0"/>
          <w:iCs/>
          <w:spacing w:val="-3"/>
          <w:lang w:val="en-US"/>
        </w:rPr>
        <w:t>Translation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 xml:space="preserve">[with József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Köblös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and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Szilárd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Süttő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] Magyar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békeszerződések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1000–1526.</w:t>
      </w:r>
      <w:r w:rsidRPr="00697612">
        <w:rPr>
          <w:rFonts w:ascii="Garamond" w:hAnsi="Garamond"/>
          <w:spacing w:val="-3"/>
          <w:lang w:val="en-US"/>
        </w:rPr>
        <w:t xml:space="preserve"> [Hungarian peace treaties 1000–1526] ed. József </w:t>
      </w:r>
      <w:proofErr w:type="spellStart"/>
      <w:r w:rsidRPr="00697612">
        <w:rPr>
          <w:rFonts w:ascii="Garamond" w:hAnsi="Garamond"/>
          <w:spacing w:val="-3"/>
          <w:lang w:val="en-US"/>
        </w:rPr>
        <w:t>Köblös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Pápa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: </w:t>
      </w:r>
      <w:proofErr w:type="spellStart"/>
      <w:r w:rsidRPr="00697612">
        <w:rPr>
          <w:rFonts w:ascii="Garamond" w:hAnsi="Garamond"/>
          <w:spacing w:val="-3"/>
          <w:lang w:val="en-US"/>
        </w:rPr>
        <w:t>Jókai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Mór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Városi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Könyvtár</w:t>
      </w:r>
      <w:proofErr w:type="spellEnd"/>
      <w:r w:rsidRPr="00697612">
        <w:rPr>
          <w:rFonts w:ascii="Garamond" w:hAnsi="Garamond"/>
          <w:spacing w:val="-3"/>
          <w:lang w:val="en-US"/>
        </w:rPr>
        <w:t>, 2000. 276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>[some chapters from]</w:t>
      </w:r>
      <w:r w:rsidRPr="00697612">
        <w:rPr>
          <w:rFonts w:ascii="Garamond" w:hAnsi="Garamond"/>
          <w:spacing w:val="-3"/>
          <w:lang w:val="en-US"/>
        </w:rPr>
        <w:t xml:space="preserve"> Jacobus a </w:t>
      </w:r>
      <w:proofErr w:type="spellStart"/>
      <w:r w:rsidRPr="00697612">
        <w:rPr>
          <w:rFonts w:ascii="Garamond" w:hAnsi="Garamond"/>
          <w:spacing w:val="-3"/>
          <w:lang w:val="en-US"/>
        </w:rPr>
        <w:t>Voragine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: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Legenda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Aurea.</w:t>
      </w:r>
      <w:r w:rsidRPr="00697612">
        <w:rPr>
          <w:rFonts w:ascii="Garamond" w:hAnsi="Garamond"/>
          <w:spacing w:val="-3"/>
          <w:lang w:val="en-US"/>
        </w:rPr>
        <w:t xml:space="preserve"> ed. Edit </w:t>
      </w:r>
      <w:proofErr w:type="spellStart"/>
      <w:r w:rsidRPr="00697612">
        <w:rPr>
          <w:rFonts w:ascii="Garamond" w:hAnsi="Garamond"/>
          <w:spacing w:val="-3"/>
          <w:lang w:val="en-US"/>
        </w:rPr>
        <w:t>Madas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Budapest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: </w:t>
      </w:r>
      <w:proofErr w:type="spellStart"/>
      <w:r w:rsidRPr="00697612">
        <w:rPr>
          <w:rFonts w:ascii="Garamond" w:hAnsi="Garamond"/>
          <w:spacing w:val="-3"/>
          <w:lang w:val="en-US"/>
        </w:rPr>
        <w:t>Helikon</w:t>
      </w:r>
      <w:proofErr w:type="spellEnd"/>
      <w:r w:rsidRPr="00697612">
        <w:rPr>
          <w:rFonts w:ascii="Garamond" w:hAnsi="Garamond"/>
          <w:spacing w:val="-3"/>
          <w:lang w:val="en-US"/>
        </w:rPr>
        <w:t>, 1991. 333 p</w:t>
      </w:r>
      <w:r w:rsidR="00206051" w:rsidRPr="00697612">
        <w:rPr>
          <w:rFonts w:ascii="Garamond" w:hAnsi="Garamond"/>
          <w:spacing w:val="-3"/>
          <w:lang w:val="en-US"/>
        </w:rPr>
        <w:t>p</w:t>
      </w:r>
      <w:r w:rsidRPr="00697612">
        <w:rPr>
          <w:rFonts w:ascii="Garamond" w:hAnsi="Garamond"/>
          <w:spacing w:val="-3"/>
          <w:lang w:val="en-US"/>
        </w:rPr>
        <w:t>.</w:t>
      </w:r>
    </w:p>
    <w:p w:rsidR="000D4C74" w:rsidRPr="00697612" w:rsidRDefault="00F04ECB" w:rsidP="00E57E0E">
      <w:pPr>
        <w:pStyle w:val="Heading4"/>
        <w:spacing w:after="120"/>
        <w:ind w:left="284" w:hanging="284"/>
        <w:rPr>
          <w:i w:val="0"/>
          <w:iCs/>
        </w:rPr>
      </w:pPr>
      <w:r w:rsidRPr="00697612">
        <w:rPr>
          <w:i w:val="0"/>
          <w:iCs/>
        </w:rPr>
        <w:t>Editorial work</w:t>
      </w:r>
    </w:p>
    <w:p w:rsidR="007C0E61" w:rsidRPr="00697612" w:rsidRDefault="007C0E61" w:rsidP="007C0E6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21 (2015) 336 pp.</w:t>
      </w:r>
    </w:p>
    <w:p w:rsidR="00857AD4" w:rsidRPr="00697612" w:rsidRDefault="00857AD4" w:rsidP="00857AD4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20 (2014) 308 pp.</w:t>
      </w:r>
    </w:p>
    <w:p w:rsidR="0038742F" w:rsidRPr="00697612" w:rsidRDefault="0038742F" w:rsidP="0038742F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="00857AD4" w:rsidRPr="00697612">
        <w:rPr>
          <w:rFonts w:ascii="Garamond" w:hAnsi="Garamond"/>
          <w:spacing w:val="-3"/>
          <w:lang w:val="en-US"/>
        </w:rPr>
        <w:t>, Vol. 16 (2010)</w:t>
      </w:r>
      <w:r w:rsidRPr="00697612">
        <w:rPr>
          <w:rFonts w:ascii="Garamond" w:hAnsi="Garamond"/>
          <w:spacing w:val="-3"/>
          <w:lang w:val="en-US"/>
        </w:rPr>
        <w:t xml:space="preserve"> </w:t>
      </w:r>
      <w:r w:rsidR="00587EDE" w:rsidRPr="00697612">
        <w:rPr>
          <w:rFonts w:ascii="Garamond" w:hAnsi="Garamond"/>
          <w:spacing w:val="-3"/>
          <w:lang w:val="en-US"/>
        </w:rPr>
        <w:t xml:space="preserve">290 </w:t>
      </w:r>
      <w:r w:rsidRPr="00697612">
        <w:rPr>
          <w:rFonts w:ascii="Garamond" w:hAnsi="Garamond"/>
          <w:spacing w:val="-3"/>
          <w:lang w:val="en-US"/>
        </w:rPr>
        <w:t>pp.</w:t>
      </w:r>
      <w:r w:rsidR="00857AD4" w:rsidRPr="00697612">
        <w:rPr>
          <w:rFonts w:ascii="Garamond" w:hAnsi="Garamond"/>
          <w:spacing w:val="-3"/>
          <w:lang w:val="en-US"/>
        </w:rPr>
        <w:t xml:space="preserve"> </w:t>
      </w:r>
    </w:p>
    <w:p w:rsidR="00206051" w:rsidRPr="00697612" w:rsidRDefault="00206051" w:rsidP="0020605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14 (2008) 298 pp.</w:t>
      </w:r>
    </w:p>
    <w:p w:rsidR="00CD7CBA" w:rsidRPr="00697612" w:rsidRDefault="00CD7CBA" w:rsidP="00CD7CBA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[with Judith Rasson]</w:t>
      </w:r>
      <w:r w:rsidR="00206051" w:rsidRPr="00697612">
        <w:rPr>
          <w:rFonts w:ascii="Garamond" w:hAnsi="Garamond"/>
          <w:spacing w:val="-3"/>
          <w:lang w:val="en-US"/>
        </w:rPr>
        <w:t xml:space="preserve">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13 (2007) 296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12 (2006) 302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11 (2005) 312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10 (2004) 274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Marcell </w:t>
      </w:r>
      <w:proofErr w:type="spellStart"/>
      <w:r w:rsidRPr="00697612">
        <w:rPr>
          <w:rFonts w:ascii="Garamond" w:hAnsi="Garamond"/>
          <w:spacing w:val="-3"/>
          <w:lang w:val="en-US"/>
        </w:rPr>
        <w:t>Sebők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and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9 (2003) 364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Marcell </w:t>
      </w:r>
      <w:proofErr w:type="spellStart"/>
      <w:r w:rsidRPr="00697612">
        <w:rPr>
          <w:rFonts w:ascii="Garamond" w:hAnsi="Garamond"/>
          <w:spacing w:val="-3"/>
          <w:lang w:val="en-US"/>
        </w:rPr>
        <w:t>Sebők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8 (2002) 348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Marcell </w:t>
      </w:r>
      <w:proofErr w:type="spellStart"/>
      <w:r w:rsidRPr="00697612">
        <w:rPr>
          <w:rFonts w:ascii="Garamond" w:hAnsi="Garamond"/>
          <w:spacing w:val="-3"/>
          <w:lang w:val="en-US"/>
        </w:rPr>
        <w:t>Sebők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7 (2001) 334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Marcell </w:t>
      </w:r>
      <w:proofErr w:type="spellStart"/>
      <w:r w:rsidRPr="00697612">
        <w:rPr>
          <w:rFonts w:ascii="Garamond" w:hAnsi="Garamond"/>
          <w:spacing w:val="-3"/>
          <w:lang w:val="en-US"/>
        </w:rPr>
        <w:t>Sebők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6 (2000) 324 pp.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 xml:space="preserve"> 1997–1998. 388 pp.</w:t>
      </w:r>
    </w:p>
    <w:p w:rsidR="00206051" w:rsidRPr="00697612" w:rsidRDefault="00206051" w:rsidP="0020605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János M. Bak] </w:t>
      </w:r>
      <w:r w:rsidRPr="00697612">
        <w:rPr>
          <w:rFonts w:ascii="Garamond" w:hAnsi="Garamond"/>
          <w:i/>
          <w:spacing w:val="-3"/>
          <w:lang w:val="en-US"/>
        </w:rPr>
        <w:t>Ten Years of Medieval Studies at CEU 1993–2003.</w:t>
      </w:r>
      <w:r w:rsidRPr="00697612">
        <w:rPr>
          <w:rFonts w:ascii="Garamond" w:hAnsi="Garamond"/>
          <w:spacing w:val="-3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Budapest</w:t>
          </w:r>
        </w:smartTag>
      </w:smartTag>
      <w:r w:rsidRPr="00697612">
        <w:rPr>
          <w:rFonts w:ascii="Garamond" w:hAnsi="Garamond"/>
          <w:spacing w:val="-3"/>
          <w:lang w:val="en-US"/>
        </w:rPr>
        <w:t>: CEU, 2003)</w:t>
      </w:r>
    </w:p>
    <w:p w:rsidR="00206051" w:rsidRPr="00697612" w:rsidRDefault="00206051" w:rsidP="0020605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A 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Városszépítő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Egyesület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helytörténeti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folyóirata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.</w:t>
      </w:r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Megjelenik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évi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négy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alkalommal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(</w:t>
      </w:r>
      <w:proofErr w:type="spellStart"/>
      <w:r w:rsidRPr="00697612">
        <w:rPr>
          <w:rFonts w:ascii="Garamond" w:hAnsi="Garamond"/>
          <w:spacing w:val="-3"/>
          <w:lang w:val="en-US"/>
        </w:rPr>
        <w:t>felelős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szerkesztő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1998-tól) [Editor-in-chief of the quarterly local history journal of </w:t>
      </w:r>
      <w:smartTag w:uri="urn:schemas-microsoft-com:office:smarttags" w:element="place">
        <w:smartTag w:uri="urn:schemas-microsoft-com:office:smarttags" w:element="City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since 1998]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In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the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series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Város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Történeti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Forrásai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/ Quellen zur Geschichte der Stadt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</w:t>
      </w:r>
      <w:r w:rsidRPr="00697612">
        <w:rPr>
          <w:rFonts w:ascii="Garamond" w:hAnsi="Garamond"/>
          <w:spacing w:val="-3"/>
          <w:lang w:val="de-AT"/>
        </w:rPr>
        <w:t>(</w:t>
      </w:r>
      <w:proofErr w:type="spellStart"/>
      <w:r w:rsidRPr="00697612">
        <w:rPr>
          <w:rFonts w:ascii="Garamond" w:hAnsi="Garamond"/>
          <w:spacing w:val="-3"/>
          <w:lang w:val="de-AT"/>
        </w:rPr>
        <w:t>general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editor</w:t>
      </w:r>
      <w:proofErr w:type="spellEnd"/>
      <w:r w:rsidRPr="00697612">
        <w:rPr>
          <w:rFonts w:ascii="Garamond" w:hAnsi="Garamond"/>
          <w:spacing w:val="-3"/>
          <w:lang w:val="de-AT"/>
        </w:rPr>
        <w:t>)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t xml:space="preserve">Erstes Grundbuch /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Első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telekkönyv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, 1480–1553.</w:t>
      </w:r>
      <w:r w:rsidRPr="00697612">
        <w:rPr>
          <w:rFonts w:ascii="Garamond" w:hAnsi="Garamond"/>
          <w:spacing w:val="-3"/>
          <w:lang w:val="de-AT"/>
        </w:rPr>
        <w:t xml:space="preserve"> Hrsg. von Karl Mollay (Quellen zur Geschichte der Stadt </w:t>
      </w:r>
      <w:proofErr w:type="spellStart"/>
      <w:r w:rsidRPr="00697612">
        <w:rPr>
          <w:rFonts w:ascii="Garamond" w:hAnsi="Garamond"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 Reihe A Bd. 1.) </w:t>
      </w:r>
      <w:proofErr w:type="spellStart"/>
      <w:r w:rsidRPr="00697612">
        <w:rPr>
          <w:rFonts w:ascii="Garamond" w:hAnsi="Garamond"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spacing w:val="-3"/>
          <w:lang w:val="de-AT"/>
        </w:rPr>
        <w:t>, 1993.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t xml:space="preserve">Das Geschäftsbuch des Krämers Paul Moritz / Moritz Pál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kalmár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üzleti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könyve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, 1520–1529.</w:t>
      </w:r>
      <w:r w:rsidRPr="00697612">
        <w:rPr>
          <w:rFonts w:ascii="Garamond" w:hAnsi="Garamond"/>
          <w:spacing w:val="-3"/>
          <w:lang w:val="de-AT"/>
        </w:rPr>
        <w:t xml:space="preserve"> Hrsg. von Karl Mollay (Quellen zur Geschichte der Stadt </w:t>
      </w:r>
      <w:proofErr w:type="spellStart"/>
      <w:r w:rsidRPr="00697612">
        <w:rPr>
          <w:rFonts w:ascii="Garamond" w:hAnsi="Garamond"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 Reihe B Bd. 1.) </w:t>
      </w:r>
      <w:proofErr w:type="spellStart"/>
      <w:r w:rsidRPr="00697612">
        <w:rPr>
          <w:rFonts w:ascii="Garamond" w:hAnsi="Garamond"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spacing w:val="-3"/>
          <w:lang w:val="de-AT"/>
        </w:rPr>
        <w:t>, 1994.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lastRenderedPageBreak/>
        <w:t xml:space="preserve">Die Chronik des Marx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Faut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und Melchior Klein /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Faut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Márk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és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Klein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Menyhért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krónikája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, 1526–1616.</w:t>
      </w:r>
      <w:r w:rsidRPr="00697612">
        <w:rPr>
          <w:rFonts w:ascii="Garamond" w:hAnsi="Garamond"/>
          <w:spacing w:val="-3"/>
          <w:lang w:val="de-AT"/>
        </w:rPr>
        <w:t xml:space="preserve"> Hrsg. von József László Kovács (Quellen zur Geschichte der Stadt </w:t>
      </w:r>
      <w:proofErr w:type="spellStart"/>
      <w:r w:rsidRPr="00697612">
        <w:rPr>
          <w:rFonts w:ascii="Garamond" w:hAnsi="Garamond"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 Reihe C Bd. 1.) </w:t>
      </w:r>
      <w:proofErr w:type="spellStart"/>
      <w:r w:rsidRPr="00697612">
        <w:rPr>
          <w:rFonts w:ascii="Garamond" w:hAnsi="Garamond"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spacing w:val="-3"/>
          <w:lang w:val="de-AT"/>
        </w:rPr>
        <w:t>, 1995.</w:t>
      </w:r>
    </w:p>
    <w:p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t xml:space="preserve">Hausarznei- und Essigbüchlein von Hans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Seyfridt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/ Hans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Seyfridt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házipatikája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és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eceteskönyvecskéje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, 1606–1633)</w:t>
      </w:r>
      <w:r w:rsidRPr="00697612">
        <w:rPr>
          <w:rFonts w:ascii="Garamond" w:hAnsi="Garamond"/>
          <w:spacing w:val="-3"/>
          <w:lang w:val="de-AT"/>
        </w:rPr>
        <w:t xml:space="preserve"> Hrsg. von Karl Mollay, (Quellen zur Geschichte der Stadt </w:t>
      </w:r>
      <w:proofErr w:type="spellStart"/>
      <w:r w:rsidRPr="00697612">
        <w:rPr>
          <w:rFonts w:ascii="Garamond" w:hAnsi="Garamond"/>
          <w:spacing w:val="-3"/>
          <w:lang w:val="de-AT"/>
        </w:rPr>
        <w:t>Ödenburg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 Reihe B Bd. 2.) </w:t>
      </w:r>
      <w:proofErr w:type="spellStart"/>
      <w:r w:rsidRPr="00697612">
        <w:rPr>
          <w:rFonts w:ascii="Garamond" w:hAnsi="Garamond"/>
          <w:spacing w:val="-3"/>
          <w:lang w:val="de-AT"/>
        </w:rPr>
        <w:t>Sopron</w:t>
      </w:r>
      <w:proofErr w:type="spellEnd"/>
      <w:r w:rsidRPr="00697612">
        <w:rPr>
          <w:rFonts w:ascii="Garamond" w:hAnsi="Garamond"/>
          <w:spacing w:val="-3"/>
          <w:lang w:val="de-AT"/>
        </w:rPr>
        <w:t>, 1995.</w:t>
      </w:r>
    </w:p>
    <w:p w:rsidR="000D4C74" w:rsidRPr="00697612" w:rsidRDefault="000D4C74" w:rsidP="00E57E0E">
      <w:pPr>
        <w:pStyle w:val="BodyText"/>
        <w:spacing w:after="120"/>
        <w:ind w:left="284" w:hanging="284"/>
        <w:rPr>
          <w:lang w:val="de-AT"/>
        </w:rPr>
      </w:pPr>
      <w:r w:rsidRPr="00697612">
        <w:rPr>
          <w:i/>
          <w:lang w:val="de-AT"/>
        </w:rPr>
        <w:t xml:space="preserve">Matthias </w:t>
      </w:r>
      <w:proofErr w:type="spellStart"/>
      <w:r w:rsidRPr="00697612">
        <w:rPr>
          <w:i/>
          <w:lang w:val="de-AT"/>
        </w:rPr>
        <w:t>Bél</w:t>
      </w:r>
      <w:proofErr w:type="spellEnd"/>
      <w:r w:rsidRPr="00697612">
        <w:rPr>
          <w:i/>
          <w:lang w:val="de-AT"/>
        </w:rPr>
        <w:t xml:space="preserve">: </w:t>
      </w:r>
      <w:proofErr w:type="spellStart"/>
      <w:r w:rsidRPr="00697612">
        <w:rPr>
          <w:i/>
          <w:lang w:val="de-AT"/>
        </w:rPr>
        <w:t>Descriptio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Comitatus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Semproniensis</w:t>
      </w:r>
      <w:proofErr w:type="spellEnd"/>
      <w:r w:rsidRPr="00697612">
        <w:rPr>
          <w:i/>
          <w:lang w:val="de-AT"/>
        </w:rPr>
        <w:t xml:space="preserve"> / </w:t>
      </w:r>
      <w:proofErr w:type="spellStart"/>
      <w:r w:rsidRPr="00697612">
        <w:rPr>
          <w:i/>
          <w:lang w:val="de-AT"/>
        </w:rPr>
        <w:t>Sopron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vármegye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leírása</w:t>
      </w:r>
      <w:proofErr w:type="spellEnd"/>
      <w:r w:rsidRPr="00697612">
        <w:rPr>
          <w:i/>
          <w:lang w:val="de-AT"/>
        </w:rPr>
        <w:t>,</w:t>
      </w:r>
      <w:r w:rsidRPr="00697612">
        <w:rPr>
          <w:lang w:val="de-AT"/>
        </w:rPr>
        <w:t xml:space="preserve"> Hrsg. von Katalin Kincses, Balázs Déri et al., (Quellen zur Geschichte der Stadt </w:t>
      </w:r>
      <w:proofErr w:type="spellStart"/>
      <w:r w:rsidRPr="00697612">
        <w:rPr>
          <w:lang w:val="de-AT"/>
        </w:rPr>
        <w:t>Ödenburg</w:t>
      </w:r>
      <w:proofErr w:type="spellEnd"/>
      <w:r w:rsidRPr="00697612">
        <w:rPr>
          <w:lang w:val="de-AT"/>
        </w:rPr>
        <w:t xml:space="preserve">, Reihe C Bd. 2.) </w:t>
      </w:r>
      <w:proofErr w:type="spellStart"/>
      <w:r w:rsidRPr="00697612">
        <w:rPr>
          <w:lang w:val="de-AT"/>
        </w:rPr>
        <w:t>Sopron</w:t>
      </w:r>
      <w:proofErr w:type="spellEnd"/>
      <w:r w:rsidRPr="00697612">
        <w:rPr>
          <w:lang w:val="de-AT"/>
        </w:rPr>
        <w:t>, 2001.</w:t>
      </w:r>
    </w:p>
    <w:p w:rsidR="000D4C74" w:rsidRPr="00697612" w:rsidRDefault="000D4C74" w:rsidP="0069378C">
      <w:pPr>
        <w:pStyle w:val="BodyText"/>
        <w:spacing w:after="120"/>
        <w:ind w:left="284" w:hanging="284"/>
        <w:rPr>
          <w:lang w:val="de-AT"/>
        </w:rPr>
      </w:pPr>
      <w:r w:rsidRPr="00697612">
        <w:rPr>
          <w:i/>
          <w:lang w:val="de-AT"/>
        </w:rPr>
        <w:t xml:space="preserve">Gerichtsbuch / </w:t>
      </w:r>
      <w:proofErr w:type="spellStart"/>
      <w:r w:rsidRPr="00697612">
        <w:rPr>
          <w:i/>
          <w:lang w:val="de-AT"/>
        </w:rPr>
        <w:t>Bírósági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könyv</w:t>
      </w:r>
      <w:proofErr w:type="spellEnd"/>
      <w:r w:rsidRPr="00697612">
        <w:rPr>
          <w:i/>
          <w:lang w:val="de-AT"/>
        </w:rPr>
        <w:t>, 1423–1531</w:t>
      </w:r>
      <w:r w:rsidR="0069378C" w:rsidRPr="00697612">
        <w:rPr>
          <w:i/>
          <w:lang w:val="de-AT"/>
        </w:rPr>
        <w:t>.</w:t>
      </w:r>
      <w:r w:rsidRPr="00697612">
        <w:rPr>
          <w:lang w:val="de-AT"/>
        </w:rPr>
        <w:t xml:space="preserve"> Hrsg. von </w:t>
      </w:r>
      <w:proofErr w:type="spellStart"/>
      <w:r w:rsidRPr="00697612">
        <w:rPr>
          <w:lang w:val="de-AT"/>
        </w:rPr>
        <w:t>Jenő</w:t>
      </w:r>
      <w:proofErr w:type="spellEnd"/>
      <w:r w:rsidRPr="00697612">
        <w:rPr>
          <w:lang w:val="de-AT"/>
        </w:rPr>
        <w:t xml:space="preserve"> </w:t>
      </w:r>
      <w:proofErr w:type="spellStart"/>
      <w:r w:rsidRPr="00697612">
        <w:rPr>
          <w:lang w:val="de-AT"/>
        </w:rPr>
        <w:t>Házi</w:t>
      </w:r>
      <w:proofErr w:type="spellEnd"/>
      <w:r w:rsidRPr="00697612">
        <w:rPr>
          <w:lang w:val="de-AT"/>
        </w:rPr>
        <w:t xml:space="preserve"> und János Németh (Quellen zur Geschichte der Stadt </w:t>
      </w:r>
      <w:proofErr w:type="spellStart"/>
      <w:r w:rsidRPr="00697612">
        <w:rPr>
          <w:lang w:val="de-AT"/>
        </w:rPr>
        <w:t>Ödenburg</w:t>
      </w:r>
      <w:proofErr w:type="spellEnd"/>
      <w:r w:rsidRPr="00697612">
        <w:rPr>
          <w:lang w:val="de-AT"/>
        </w:rPr>
        <w:t xml:space="preserve">, Reihe A Bd. 2.) </w:t>
      </w:r>
      <w:proofErr w:type="spellStart"/>
      <w:r w:rsidRPr="00697612">
        <w:rPr>
          <w:lang w:val="de-AT"/>
        </w:rPr>
        <w:t>Sopron</w:t>
      </w:r>
      <w:proofErr w:type="spellEnd"/>
      <w:r w:rsidR="00CD7CBA" w:rsidRPr="00697612">
        <w:rPr>
          <w:lang w:val="de-AT"/>
        </w:rPr>
        <w:t>-Veszprém</w:t>
      </w:r>
      <w:r w:rsidRPr="00697612">
        <w:rPr>
          <w:lang w:val="de-AT"/>
        </w:rPr>
        <w:t>, 2005.</w:t>
      </w:r>
    </w:p>
    <w:p w:rsidR="000D4C74" w:rsidRPr="00697612" w:rsidRDefault="000D4C74" w:rsidP="00E57E0E">
      <w:pPr>
        <w:pStyle w:val="BodyText"/>
        <w:spacing w:after="120"/>
        <w:ind w:left="284" w:hanging="284"/>
        <w:rPr>
          <w:lang w:val="de-AT"/>
        </w:rPr>
      </w:pPr>
      <w:r w:rsidRPr="00697612">
        <w:rPr>
          <w:i/>
          <w:lang w:val="de-AT"/>
        </w:rPr>
        <w:t xml:space="preserve">Matthias </w:t>
      </w:r>
      <w:proofErr w:type="spellStart"/>
      <w:r w:rsidRPr="00697612">
        <w:rPr>
          <w:i/>
          <w:lang w:val="de-AT"/>
        </w:rPr>
        <w:t>Bél</w:t>
      </w:r>
      <w:proofErr w:type="spellEnd"/>
      <w:r w:rsidRPr="00697612">
        <w:rPr>
          <w:i/>
          <w:lang w:val="de-AT"/>
        </w:rPr>
        <w:t xml:space="preserve">: </w:t>
      </w:r>
      <w:proofErr w:type="spellStart"/>
      <w:r w:rsidRPr="00697612">
        <w:rPr>
          <w:i/>
          <w:lang w:val="de-AT"/>
        </w:rPr>
        <w:t>Descriptio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Comitatus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Semproniensis</w:t>
      </w:r>
      <w:proofErr w:type="spellEnd"/>
      <w:r w:rsidRPr="00697612">
        <w:rPr>
          <w:i/>
          <w:lang w:val="de-AT"/>
        </w:rPr>
        <w:t xml:space="preserve"> / </w:t>
      </w:r>
      <w:proofErr w:type="spellStart"/>
      <w:r w:rsidRPr="00697612">
        <w:rPr>
          <w:i/>
          <w:lang w:val="de-AT"/>
        </w:rPr>
        <w:t>Sopron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vármegye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leírása</w:t>
      </w:r>
      <w:proofErr w:type="spellEnd"/>
      <w:r w:rsidRPr="00697612">
        <w:rPr>
          <w:i/>
          <w:lang w:val="de-AT"/>
        </w:rPr>
        <w:t xml:space="preserve"> II-III.,</w:t>
      </w:r>
      <w:r w:rsidRPr="00697612">
        <w:rPr>
          <w:lang w:val="de-AT"/>
        </w:rPr>
        <w:t xml:space="preserve"> Hrsg. von Katalin Kincses, Gergely Tóth, (Quellen zur Geschichte der Stadt </w:t>
      </w:r>
      <w:proofErr w:type="spellStart"/>
      <w:r w:rsidRPr="00697612">
        <w:rPr>
          <w:lang w:val="de-AT"/>
        </w:rPr>
        <w:t>Ödenburg</w:t>
      </w:r>
      <w:proofErr w:type="spellEnd"/>
      <w:r w:rsidRPr="00697612">
        <w:rPr>
          <w:lang w:val="de-AT"/>
        </w:rPr>
        <w:t xml:space="preserve">, Reihe C Bd. 3-4.) </w:t>
      </w:r>
      <w:proofErr w:type="spellStart"/>
      <w:r w:rsidRPr="00697612">
        <w:rPr>
          <w:lang w:val="de-AT"/>
        </w:rPr>
        <w:t>Sopron</w:t>
      </w:r>
      <w:proofErr w:type="spellEnd"/>
      <w:r w:rsidRPr="00697612">
        <w:rPr>
          <w:lang w:val="de-AT"/>
        </w:rPr>
        <w:t>, 2005.</w:t>
      </w:r>
    </w:p>
    <w:p w:rsidR="000D4C74" w:rsidRPr="00697612" w:rsidRDefault="00CD7CBA" w:rsidP="00E57E0E">
      <w:pPr>
        <w:pStyle w:val="BodyText"/>
        <w:spacing w:after="120"/>
        <w:ind w:left="284" w:hanging="284"/>
        <w:rPr>
          <w:lang w:val="de-AT"/>
        </w:rPr>
      </w:pPr>
      <w:r w:rsidRPr="00697612">
        <w:rPr>
          <w:i/>
          <w:lang w:val="de-AT"/>
        </w:rPr>
        <w:t xml:space="preserve">Gedenkbuch / </w:t>
      </w:r>
      <w:proofErr w:type="spellStart"/>
      <w:r w:rsidRPr="00697612">
        <w:rPr>
          <w:i/>
          <w:lang w:val="de-AT"/>
        </w:rPr>
        <w:t>Feljegyzési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könyv</w:t>
      </w:r>
      <w:proofErr w:type="spellEnd"/>
      <w:r w:rsidRPr="00697612">
        <w:rPr>
          <w:i/>
          <w:lang w:val="de-AT"/>
        </w:rPr>
        <w:t>, 1492-1543.</w:t>
      </w:r>
      <w:r w:rsidRPr="00697612">
        <w:rPr>
          <w:lang w:val="de-AT"/>
        </w:rPr>
        <w:t xml:space="preserve"> Hrsg. von Károly Mollay und Károly Goda. (Quellen zur Geschichte der Stadt </w:t>
      </w:r>
      <w:proofErr w:type="spellStart"/>
      <w:r w:rsidRPr="00697612">
        <w:rPr>
          <w:lang w:val="de-AT"/>
        </w:rPr>
        <w:t>Ödenburg</w:t>
      </w:r>
      <w:proofErr w:type="spellEnd"/>
      <w:r w:rsidRPr="00697612">
        <w:rPr>
          <w:lang w:val="de-AT"/>
        </w:rPr>
        <w:t xml:space="preserve">, Reihe A Bd. 3.) </w:t>
      </w:r>
      <w:proofErr w:type="spellStart"/>
      <w:r w:rsidRPr="00697612">
        <w:rPr>
          <w:lang w:val="de-AT"/>
        </w:rPr>
        <w:t>Sopron</w:t>
      </w:r>
      <w:proofErr w:type="spellEnd"/>
      <w:r w:rsidRPr="00697612">
        <w:rPr>
          <w:lang w:val="de-AT"/>
        </w:rPr>
        <w:t>, 2006.</w:t>
      </w:r>
    </w:p>
    <w:p w:rsidR="0005454A" w:rsidRPr="00697612" w:rsidRDefault="0005454A" w:rsidP="0005454A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b/>
          <w:i/>
          <w:iCs/>
          <w:spacing w:val="-3"/>
          <w:lang w:val="en-US"/>
        </w:rPr>
        <w:t xml:space="preserve">In the series Hungarian Atlas of Historic Towns </w:t>
      </w:r>
      <w:r w:rsidRPr="00697612">
        <w:rPr>
          <w:rFonts w:ascii="Garamond" w:hAnsi="Garamond"/>
          <w:spacing w:val="-3"/>
          <w:lang w:val="en-US"/>
        </w:rPr>
        <w:t>(series editor)</w:t>
      </w:r>
    </w:p>
    <w:p w:rsidR="0005454A" w:rsidRPr="00697612" w:rsidRDefault="0005454A" w:rsidP="0005454A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Atlasz</w:t>
      </w:r>
      <w:proofErr w:type="spellEnd"/>
      <w:r w:rsidRPr="00697612">
        <w:rPr>
          <w:rFonts w:ascii="Garamond" w:hAnsi="Garamond"/>
          <w:lang w:val="en-US"/>
        </w:rPr>
        <w:t xml:space="preserve">. Vol. 2 </w:t>
      </w:r>
      <w:proofErr w:type="spellStart"/>
      <w:r w:rsidRPr="00697612">
        <w:rPr>
          <w:rFonts w:ascii="Garamond" w:hAnsi="Garamond"/>
          <w:lang w:val="en-US"/>
        </w:rPr>
        <w:t>Sátoraljaújhely</w:t>
      </w:r>
      <w:proofErr w:type="spellEnd"/>
      <w:r w:rsidRPr="00697612">
        <w:rPr>
          <w:rFonts w:ascii="Garamond" w:hAnsi="Garamond"/>
          <w:lang w:val="en-US"/>
        </w:rPr>
        <w:t>. Written by István Tringli. Budapest: MTA TTI, 2011.</w:t>
      </w:r>
    </w:p>
    <w:p w:rsidR="00DB2B81" w:rsidRPr="00697612" w:rsidRDefault="00DB2B81" w:rsidP="0005454A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Atlasz</w:t>
      </w:r>
      <w:proofErr w:type="spellEnd"/>
      <w:r w:rsidRPr="00697612">
        <w:rPr>
          <w:rFonts w:ascii="Garamond" w:hAnsi="Garamond"/>
          <w:lang w:val="en-US"/>
        </w:rPr>
        <w:t xml:space="preserve">. Vol. 3 Szeged. Edited by László Blazovich. Szeged: </w:t>
      </w:r>
      <w:proofErr w:type="spellStart"/>
      <w:r w:rsidRPr="00697612">
        <w:rPr>
          <w:rFonts w:ascii="Garamond" w:hAnsi="Garamond"/>
          <w:lang w:val="en-US"/>
        </w:rPr>
        <w:t>Csongrád</w:t>
      </w:r>
      <w:proofErr w:type="spellEnd"/>
      <w:r w:rsidRPr="00697612">
        <w:rPr>
          <w:rFonts w:ascii="Garamond" w:hAnsi="Garamond"/>
          <w:lang w:val="en-US"/>
        </w:rPr>
        <w:t xml:space="preserve"> m. </w:t>
      </w:r>
      <w:proofErr w:type="spellStart"/>
      <w:r w:rsidRPr="00697612">
        <w:rPr>
          <w:rFonts w:ascii="Garamond" w:hAnsi="Garamond"/>
          <w:lang w:val="en-US"/>
        </w:rPr>
        <w:t>Honismereti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Egyesület</w:t>
      </w:r>
      <w:proofErr w:type="spellEnd"/>
      <w:r w:rsidRPr="00697612">
        <w:rPr>
          <w:rFonts w:ascii="Garamond" w:hAnsi="Garamond"/>
          <w:lang w:val="en-US"/>
        </w:rPr>
        <w:t>, 2014.</w:t>
      </w:r>
    </w:p>
    <w:p w:rsidR="00DB2B81" w:rsidRDefault="00DB2B81" w:rsidP="0005454A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Atlasz</w:t>
      </w:r>
      <w:proofErr w:type="spellEnd"/>
      <w:r w:rsidRPr="00697612">
        <w:rPr>
          <w:rFonts w:ascii="Garamond" w:hAnsi="Garamond"/>
          <w:lang w:val="en-US"/>
        </w:rPr>
        <w:t xml:space="preserve">. Vol. 4 Buda I. up to 1686. Written by András Végh. Budapest: BTM – PPKE – </w:t>
      </w:r>
      <w:proofErr w:type="spellStart"/>
      <w:r w:rsidRPr="00697612">
        <w:rPr>
          <w:rFonts w:ascii="Garamond" w:hAnsi="Garamond"/>
          <w:lang w:val="en-US"/>
        </w:rPr>
        <w:t>Archaeolingua</w:t>
      </w:r>
      <w:proofErr w:type="spellEnd"/>
      <w:r w:rsidRPr="00697612">
        <w:rPr>
          <w:rFonts w:ascii="Garamond" w:hAnsi="Garamond"/>
          <w:lang w:val="en-US"/>
        </w:rPr>
        <w:t>, 2015.</w:t>
      </w:r>
    </w:p>
    <w:p w:rsidR="00FC0258" w:rsidRPr="00697612" w:rsidRDefault="00FC0258" w:rsidP="00FC0258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Atlasz</w:t>
      </w:r>
      <w:proofErr w:type="spellEnd"/>
      <w:r w:rsidRPr="00697612">
        <w:rPr>
          <w:rFonts w:ascii="Garamond" w:hAnsi="Garamond"/>
          <w:lang w:val="en-US"/>
        </w:rPr>
        <w:t>. Vol. 5 Buda II, 1686-1848. Written by Katalin Simon. Budapest: MTA TTI -BFL, 2016.</w:t>
      </w:r>
    </w:p>
    <w:p w:rsidR="00FC0258" w:rsidRPr="00697612" w:rsidRDefault="00FC0258" w:rsidP="00FC0258">
      <w:pPr>
        <w:spacing w:after="120"/>
        <w:ind w:left="284" w:hanging="284"/>
        <w:rPr>
          <w:rFonts w:ascii="Garamond" w:hAnsi="Garamond"/>
          <w:i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Atlasz</w:t>
      </w:r>
      <w:proofErr w:type="spellEnd"/>
      <w:r w:rsidRPr="00697612">
        <w:rPr>
          <w:rFonts w:ascii="Garamond" w:hAnsi="Garamond"/>
          <w:lang w:val="en-US"/>
        </w:rPr>
        <w:t xml:space="preserve">. Vol. 6 </w:t>
      </w:r>
      <w:proofErr w:type="spellStart"/>
      <w:r w:rsidRPr="00697612">
        <w:rPr>
          <w:rFonts w:ascii="Garamond" w:hAnsi="Garamond"/>
          <w:lang w:val="en-US"/>
        </w:rPr>
        <w:t>Kőszeg</w:t>
      </w:r>
      <w:proofErr w:type="spellEnd"/>
      <w:r w:rsidRPr="00697612">
        <w:rPr>
          <w:rFonts w:ascii="Garamond" w:hAnsi="Garamond"/>
          <w:lang w:val="en-US"/>
        </w:rPr>
        <w:t>. Written by István Bariska, Klára Mentényi, Lilla B. Benkhard, Péter Ivicsics. Budapest: MTA TTI, 2016.</w:t>
      </w:r>
    </w:p>
    <w:p w:rsidR="00FC0258" w:rsidRPr="00697612" w:rsidRDefault="00FC0258" w:rsidP="00FC0258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Atlasz</w:t>
      </w:r>
      <w:proofErr w:type="spellEnd"/>
      <w:r w:rsidRPr="00697612">
        <w:rPr>
          <w:rFonts w:ascii="Garamond" w:hAnsi="Garamond"/>
          <w:lang w:val="en-US"/>
        </w:rPr>
        <w:t xml:space="preserve">. Series Editor. Vol. 7. </w:t>
      </w:r>
      <w:proofErr w:type="spellStart"/>
      <w:r w:rsidRPr="00697612">
        <w:rPr>
          <w:rFonts w:ascii="Garamond" w:hAnsi="Garamond"/>
          <w:lang w:val="en-US"/>
        </w:rPr>
        <w:t>Kecskemét</w:t>
      </w:r>
      <w:proofErr w:type="spellEnd"/>
      <w:r w:rsidRPr="00697612">
        <w:rPr>
          <w:rFonts w:ascii="Garamond" w:hAnsi="Garamond"/>
          <w:lang w:val="en-US"/>
        </w:rPr>
        <w:t>. Written by Edit Sárosi. To be published in 2017.</w:t>
      </w:r>
    </w:p>
    <w:p w:rsidR="00FC0258" w:rsidRPr="00697612" w:rsidRDefault="00FC0258" w:rsidP="0005454A">
      <w:pPr>
        <w:spacing w:after="120"/>
        <w:ind w:left="284" w:hanging="284"/>
        <w:rPr>
          <w:rFonts w:ascii="Garamond" w:hAnsi="Garamond"/>
          <w:lang w:val="en-US"/>
        </w:rPr>
      </w:pPr>
    </w:p>
    <w:p w:rsidR="00AB442B" w:rsidRPr="00697612" w:rsidRDefault="00AB442B" w:rsidP="00AB442B">
      <w:pPr>
        <w:pStyle w:val="Heading6"/>
        <w:rPr>
          <w:rFonts w:ascii="Garamond" w:hAnsi="Garamond"/>
          <w:i w:val="0"/>
          <w:lang w:val="en-US"/>
        </w:rPr>
      </w:pPr>
      <w:r w:rsidRPr="00697612">
        <w:rPr>
          <w:rFonts w:ascii="Garamond" w:hAnsi="Garamond"/>
          <w:i w:val="0"/>
          <w:lang w:val="en-US"/>
        </w:rPr>
        <w:t>Articles in print or accepted for publication</w:t>
      </w:r>
    </w:p>
    <w:p w:rsidR="00AB442B" w:rsidRPr="00697612" w:rsidRDefault="00AB442B" w:rsidP="00AB442B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</w:rPr>
        <w:t>[</w:t>
      </w:r>
      <w:proofErr w:type="spellStart"/>
      <w:r w:rsidRPr="00697612">
        <w:rPr>
          <w:rFonts w:ascii="Garamond" w:hAnsi="Garamond"/>
        </w:rPr>
        <w:t>with</w:t>
      </w:r>
      <w:proofErr w:type="spellEnd"/>
      <w:r w:rsidRPr="00697612">
        <w:rPr>
          <w:rFonts w:ascii="Garamond" w:hAnsi="Garamond"/>
        </w:rPr>
        <w:t xml:space="preserve"> András Vadas] </w:t>
      </w:r>
      <w:proofErr w:type="spellStart"/>
      <w:r w:rsidRPr="00697612">
        <w:rPr>
          <w:rFonts w:ascii="Garamond" w:hAnsi="Garamond"/>
        </w:rPr>
        <w:t>Sinking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swamps</w:t>
      </w:r>
      <w:proofErr w:type="spellEnd"/>
      <w:r w:rsidRPr="00697612">
        <w:rPr>
          <w:rFonts w:ascii="Garamond" w:hAnsi="Garamond"/>
        </w:rPr>
        <w:t xml:space="preserve">? The Leopold </w:t>
      </w:r>
      <w:proofErr w:type="spellStart"/>
      <w:r w:rsidRPr="00697612">
        <w:rPr>
          <w:rFonts w:ascii="Garamond" w:hAnsi="Garamond"/>
        </w:rPr>
        <w:t>Town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before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Leopold </w:t>
      </w:r>
      <w:proofErr w:type="spellStart"/>
      <w:r w:rsidRPr="00697612">
        <w:rPr>
          <w:rFonts w:ascii="Garamond" w:hAnsi="Garamond"/>
        </w:rPr>
        <w:t>Town</w:t>
      </w:r>
      <w:proofErr w:type="spellEnd"/>
      <w:r w:rsidRPr="00697612">
        <w:rPr>
          <w:rFonts w:ascii="Garamond" w:hAnsi="Garamond"/>
        </w:rPr>
        <w:t xml:space="preserve">, in: [CEU Campus </w:t>
      </w:r>
      <w:proofErr w:type="spellStart"/>
      <w:r w:rsidRPr="00697612">
        <w:rPr>
          <w:rFonts w:ascii="Garamond" w:hAnsi="Garamond"/>
        </w:rPr>
        <w:t>volume</w:t>
      </w:r>
      <w:proofErr w:type="spellEnd"/>
      <w:r w:rsidRPr="00697612">
        <w:rPr>
          <w:rFonts w:ascii="Garamond" w:hAnsi="Garamond"/>
        </w:rPr>
        <w:t xml:space="preserve">],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>. József Laszlovszky. Budapest: CEU Press, 201</w:t>
      </w:r>
      <w:r w:rsidR="00FC0258">
        <w:rPr>
          <w:rFonts w:ascii="Garamond" w:hAnsi="Garamond"/>
        </w:rPr>
        <w:t>9</w:t>
      </w:r>
      <w:r w:rsidRPr="00697612">
        <w:rPr>
          <w:rFonts w:ascii="Garamond" w:hAnsi="Garamond"/>
        </w:rPr>
        <w:t>.</w:t>
      </w:r>
    </w:p>
    <w:p w:rsidR="00AB442B" w:rsidRPr="00697612" w:rsidRDefault="00AB442B" w:rsidP="00AB442B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Kontakte von Preßburg mit Buda und </w:t>
      </w:r>
      <w:proofErr w:type="spellStart"/>
      <w:r w:rsidRPr="00697612">
        <w:rPr>
          <w:rFonts w:ascii="Garamond" w:hAnsi="Garamond"/>
          <w:lang w:val="de-AT"/>
        </w:rPr>
        <w:t>Sopron</w:t>
      </w:r>
      <w:proofErr w:type="spellEnd"/>
      <w:r w:rsidRPr="00697612">
        <w:rPr>
          <w:rFonts w:ascii="Garamond" w:hAnsi="Garamond"/>
          <w:lang w:val="de-AT"/>
        </w:rPr>
        <w:t xml:space="preserve"> im Mittelalter, in </w:t>
      </w:r>
      <w:proofErr w:type="spellStart"/>
      <w:r w:rsidRPr="00697612">
        <w:rPr>
          <w:rFonts w:ascii="Garamond" w:hAnsi="Garamond"/>
          <w:i/>
          <w:lang w:val="de-AT"/>
        </w:rPr>
        <w:t>Dejiny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Bratislavy</w:t>
      </w:r>
      <w:proofErr w:type="spellEnd"/>
      <w:r w:rsidRPr="00697612">
        <w:rPr>
          <w:rFonts w:ascii="Garamond" w:hAnsi="Garamond"/>
          <w:i/>
          <w:lang w:val="de-AT"/>
        </w:rPr>
        <w:t xml:space="preserve"> II.</w:t>
      </w:r>
      <w:r w:rsidRPr="00697612">
        <w:rPr>
          <w:rFonts w:ascii="Garamond" w:hAnsi="Garamond"/>
          <w:lang w:val="de-AT"/>
        </w:rPr>
        <w:t xml:space="preserve"> Ed. Juraj </w:t>
      </w:r>
      <w:proofErr w:type="spellStart"/>
      <w:r w:rsidRPr="00697612">
        <w:rPr>
          <w:rFonts w:ascii="Garamond" w:hAnsi="Garamond"/>
          <w:lang w:val="de-AT"/>
        </w:rPr>
        <w:t>Sedivy</w:t>
      </w:r>
      <w:proofErr w:type="spellEnd"/>
      <w:r w:rsidRPr="00697612">
        <w:rPr>
          <w:rFonts w:ascii="Garamond" w:hAnsi="Garamond"/>
          <w:lang w:val="de-AT"/>
        </w:rPr>
        <w:t>, Bratislava, 201</w:t>
      </w:r>
      <w:r w:rsidR="00FC0258">
        <w:rPr>
          <w:rFonts w:ascii="Garamond" w:hAnsi="Garamond"/>
          <w:lang w:val="de-AT"/>
        </w:rPr>
        <w:t>9</w:t>
      </w:r>
      <w:r w:rsidRPr="00697612">
        <w:rPr>
          <w:rFonts w:ascii="Garamond" w:hAnsi="Garamond"/>
          <w:lang w:val="de-AT"/>
        </w:rPr>
        <w:t xml:space="preserve">. </w:t>
      </w:r>
    </w:p>
    <w:p w:rsidR="001A3D44" w:rsidRDefault="00697612" w:rsidP="00697612">
      <w:pPr>
        <w:spacing w:after="120"/>
        <w:ind w:left="284" w:hanging="284"/>
        <w:rPr>
          <w:rFonts w:ascii="Garamond" w:hAnsi="Garamond"/>
          <w:lang w:val="de-DE"/>
        </w:rPr>
      </w:pPr>
      <w:proofErr w:type="spellStart"/>
      <w:r w:rsidRPr="00697612">
        <w:rPr>
          <w:rFonts w:ascii="Garamond" w:hAnsi="Garamond"/>
          <w:lang w:val="de-DE"/>
        </w:rPr>
        <w:t>D</w:t>
      </w:r>
      <w:r>
        <w:rPr>
          <w:rFonts w:ascii="Garamond" w:hAnsi="Garamond"/>
          <w:lang w:val="de-DE"/>
        </w:rPr>
        <w:t>onatio</w:t>
      </w:r>
      <w:proofErr w:type="spellEnd"/>
      <w:r w:rsidRPr="00697612">
        <w:rPr>
          <w:rFonts w:ascii="Garamond" w:hAnsi="Garamond"/>
          <w:lang w:val="de-DE"/>
        </w:rPr>
        <w:t xml:space="preserve"> – </w:t>
      </w:r>
      <w:proofErr w:type="spellStart"/>
      <w:r w:rsidRPr="00697612">
        <w:rPr>
          <w:rFonts w:ascii="Garamond" w:hAnsi="Garamond"/>
          <w:lang w:val="de-DE"/>
        </w:rPr>
        <w:t>E</w:t>
      </w:r>
      <w:r>
        <w:rPr>
          <w:rFonts w:ascii="Garamond" w:hAnsi="Garamond"/>
          <w:lang w:val="de-DE"/>
        </w:rPr>
        <w:t>ducatio</w:t>
      </w:r>
      <w:proofErr w:type="spellEnd"/>
      <w:r w:rsidRPr="00697612">
        <w:rPr>
          <w:rFonts w:ascii="Garamond" w:hAnsi="Garamond"/>
          <w:lang w:val="de-DE"/>
        </w:rPr>
        <w:t xml:space="preserve"> – </w:t>
      </w:r>
      <w:proofErr w:type="spellStart"/>
      <w:r w:rsidRPr="00697612">
        <w:rPr>
          <w:rFonts w:ascii="Garamond" w:hAnsi="Garamond"/>
          <w:lang w:val="de-DE"/>
        </w:rPr>
        <w:t>R</w:t>
      </w:r>
      <w:r>
        <w:rPr>
          <w:rFonts w:ascii="Garamond" w:hAnsi="Garamond"/>
          <w:lang w:val="de-DE"/>
        </w:rPr>
        <w:t>emuneratio</w:t>
      </w:r>
      <w:proofErr w:type="spellEnd"/>
      <w:r>
        <w:rPr>
          <w:rFonts w:ascii="Garamond" w:hAnsi="Garamond"/>
          <w:lang w:val="de-DE"/>
        </w:rPr>
        <w:t xml:space="preserve">. </w:t>
      </w:r>
      <w:proofErr w:type="spellStart"/>
      <w:r w:rsidRPr="00697612">
        <w:rPr>
          <w:rFonts w:ascii="Garamond" w:hAnsi="Garamond"/>
          <w:lang w:val="de-DE"/>
        </w:rPr>
        <w:t>Tanulásra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vonatkozó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adományok</w:t>
      </w:r>
      <w:proofErr w:type="spellEnd"/>
      <w:r w:rsidRPr="00697612">
        <w:rPr>
          <w:rFonts w:ascii="Garamond" w:hAnsi="Garamond"/>
          <w:lang w:val="de-DE"/>
        </w:rPr>
        <w:t xml:space="preserve"> a </w:t>
      </w:r>
      <w:proofErr w:type="spellStart"/>
      <w:r w:rsidRPr="00697612">
        <w:rPr>
          <w:rFonts w:ascii="Garamond" w:hAnsi="Garamond"/>
          <w:lang w:val="de-DE"/>
        </w:rPr>
        <w:t>középkori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pozsonyi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végrendeletekben</w:t>
      </w:r>
      <w:proofErr w:type="spellEnd"/>
      <w:r>
        <w:rPr>
          <w:rFonts w:ascii="Garamond" w:hAnsi="Garamond"/>
          <w:lang w:val="de-DE"/>
        </w:rPr>
        <w:t xml:space="preserve"> [</w:t>
      </w:r>
      <w:proofErr w:type="spellStart"/>
      <w:r w:rsidRPr="00697612">
        <w:rPr>
          <w:rFonts w:ascii="Garamond" w:hAnsi="Garamond"/>
          <w:lang w:val="de-DE"/>
        </w:rPr>
        <w:t>Donatio</w:t>
      </w:r>
      <w:proofErr w:type="spellEnd"/>
      <w:r w:rsidRPr="00697612">
        <w:rPr>
          <w:rFonts w:ascii="Garamond" w:hAnsi="Garamond"/>
          <w:lang w:val="de-DE"/>
        </w:rPr>
        <w:t xml:space="preserve"> – </w:t>
      </w:r>
      <w:proofErr w:type="spellStart"/>
      <w:r w:rsidRPr="00697612">
        <w:rPr>
          <w:rFonts w:ascii="Garamond" w:hAnsi="Garamond"/>
          <w:lang w:val="de-DE"/>
        </w:rPr>
        <w:t>Educatio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r>
        <w:rPr>
          <w:rFonts w:ascii="Garamond" w:hAnsi="Garamond"/>
          <w:lang w:val="de-DE"/>
        </w:rPr>
        <w:t>–</w:t>
      </w:r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Remuneratio</w:t>
      </w:r>
      <w:proofErr w:type="spellEnd"/>
      <w:r>
        <w:rPr>
          <w:rFonts w:ascii="Garamond" w:hAnsi="Garamond"/>
          <w:lang w:val="de-DE"/>
        </w:rPr>
        <w:t xml:space="preserve">. </w:t>
      </w:r>
      <w:proofErr w:type="spellStart"/>
      <w:r w:rsidRPr="00697612">
        <w:rPr>
          <w:rFonts w:ascii="Garamond" w:hAnsi="Garamond"/>
          <w:lang w:val="de-DE"/>
        </w:rPr>
        <w:t>Bequests</w:t>
      </w:r>
      <w:proofErr w:type="spellEnd"/>
      <w:r w:rsidRPr="00697612">
        <w:rPr>
          <w:rFonts w:ascii="Garamond" w:hAnsi="Garamond"/>
          <w:lang w:val="de-DE"/>
        </w:rPr>
        <w:t xml:space="preserve"> for Educational </w:t>
      </w:r>
      <w:proofErr w:type="spellStart"/>
      <w:r w:rsidRPr="00697612">
        <w:rPr>
          <w:rFonts w:ascii="Garamond" w:hAnsi="Garamond"/>
          <w:lang w:val="de-DE"/>
        </w:rPr>
        <w:t>Purposes</w:t>
      </w:r>
      <w:proofErr w:type="spellEnd"/>
      <w:r w:rsidRPr="00697612">
        <w:rPr>
          <w:rFonts w:ascii="Garamond" w:hAnsi="Garamond"/>
          <w:lang w:val="de-DE"/>
        </w:rPr>
        <w:t xml:space="preserve"> in Last Wills </w:t>
      </w:r>
      <w:proofErr w:type="spellStart"/>
      <w:r w:rsidRPr="00697612">
        <w:rPr>
          <w:rFonts w:ascii="Garamond" w:hAnsi="Garamond"/>
          <w:lang w:val="de-DE"/>
        </w:rPr>
        <w:t>from</w:t>
      </w:r>
      <w:proofErr w:type="spellEnd"/>
      <w:r w:rsidRPr="00697612">
        <w:rPr>
          <w:rFonts w:ascii="Garamond" w:hAnsi="Garamond"/>
          <w:lang w:val="de-DE"/>
        </w:rPr>
        <w:t xml:space="preserve"> Late Medieval </w:t>
      </w:r>
      <w:proofErr w:type="spellStart"/>
      <w:r w:rsidRPr="00697612">
        <w:rPr>
          <w:rFonts w:ascii="Garamond" w:hAnsi="Garamond"/>
          <w:lang w:val="de-DE"/>
        </w:rPr>
        <w:t>Pressburg</w:t>
      </w:r>
      <w:proofErr w:type="spellEnd"/>
      <w:r>
        <w:rPr>
          <w:rFonts w:ascii="Garamond" w:hAnsi="Garamond"/>
          <w:lang w:val="de-DE"/>
        </w:rPr>
        <w:t xml:space="preserve">] In: </w:t>
      </w:r>
      <w:proofErr w:type="spellStart"/>
      <w:r w:rsidRPr="00FC0258">
        <w:rPr>
          <w:rFonts w:ascii="Garamond" w:hAnsi="Garamond"/>
          <w:i/>
          <w:lang w:val="de-DE"/>
        </w:rPr>
        <w:t>Mindenki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vágyik</w:t>
      </w:r>
      <w:proofErr w:type="spellEnd"/>
      <w:r w:rsidRPr="00FC0258">
        <w:rPr>
          <w:rFonts w:ascii="Garamond" w:hAnsi="Garamond"/>
          <w:i/>
          <w:lang w:val="de-DE"/>
        </w:rPr>
        <w:t xml:space="preserve"> a </w:t>
      </w:r>
      <w:proofErr w:type="spellStart"/>
      <w:r w:rsidRPr="00FC0258">
        <w:rPr>
          <w:rFonts w:ascii="Garamond" w:hAnsi="Garamond"/>
          <w:i/>
          <w:lang w:val="de-DE"/>
        </w:rPr>
        <w:t>tudásra</w:t>
      </w:r>
      <w:proofErr w:type="spellEnd"/>
      <w:r w:rsidRPr="00FC0258">
        <w:rPr>
          <w:rFonts w:ascii="Garamond" w:hAnsi="Garamond"/>
          <w:i/>
          <w:lang w:val="de-DE"/>
        </w:rPr>
        <w:t xml:space="preserve">, de </w:t>
      </w:r>
      <w:proofErr w:type="spellStart"/>
      <w:r w:rsidRPr="00FC0258">
        <w:rPr>
          <w:rFonts w:ascii="Garamond" w:hAnsi="Garamond"/>
          <w:i/>
          <w:lang w:val="de-DE"/>
        </w:rPr>
        <w:t>az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árát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senki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sem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akarja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megadni</w:t>
      </w:r>
      <w:proofErr w:type="spellEnd"/>
      <w:r>
        <w:rPr>
          <w:rFonts w:ascii="Garamond" w:hAnsi="Garamond"/>
          <w:lang w:val="de-DE"/>
        </w:rPr>
        <w:t xml:space="preserve">. </w:t>
      </w:r>
      <w:proofErr w:type="spellStart"/>
      <w:r>
        <w:rPr>
          <w:rFonts w:ascii="Garamond" w:hAnsi="Garamond"/>
          <w:lang w:val="de-DE"/>
        </w:rPr>
        <w:t>Szerk</w:t>
      </w:r>
      <w:proofErr w:type="spellEnd"/>
      <w:r>
        <w:rPr>
          <w:rFonts w:ascii="Garamond" w:hAnsi="Garamond"/>
          <w:lang w:val="de-DE"/>
        </w:rPr>
        <w:t>. Kelényi Borbála – H. Szabó Péter</w:t>
      </w:r>
      <w:r w:rsidR="00FC0258">
        <w:rPr>
          <w:rFonts w:ascii="Garamond" w:hAnsi="Garamond"/>
          <w:lang w:val="de-DE"/>
        </w:rPr>
        <w:t>. Budapest: Martin Opitz, [2019]</w:t>
      </w:r>
    </w:p>
    <w:p w:rsidR="0039162E" w:rsidRDefault="0039162E" w:rsidP="0039162E">
      <w:pPr>
        <w:spacing w:after="120"/>
        <w:ind w:left="284" w:hanging="284"/>
        <w:rPr>
          <w:rFonts w:ascii="Garamond" w:hAnsi="Garamond"/>
          <w:lang w:val="de-DE"/>
        </w:rPr>
      </w:pPr>
      <w:r w:rsidRPr="0039162E">
        <w:rPr>
          <w:rFonts w:ascii="Garamond" w:hAnsi="Garamond"/>
          <w:lang w:val="de-DE"/>
        </w:rPr>
        <w:t xml:space="preserve">The Mine </w:t>
      </w:r>
      <w:proofErr w:type="spellStart"/>
      <w:r w:rsidRPr="0039162E">
        <w:rPr>
          <w:rFonts w:ascii="Garamond" w:hAnsi="Garamond"/>
          <w:lang w:val="de-DE"/>
        </w:rPr>
        <w:t>is</w:t>
      </w:r>
      <w:proofErr w:type="spellEnd"/>
      <w:r w:rsidRPr="0039162E">
        <w:rPr>
          <w:rFonts w:ascii="Garamond" w:hAnsi="Garamond"/>
          <w:lang w:val="de-DE"/>
        </w:rPr>
        <w:t xml:space="preserve"> Mine!</w:t>
      </w:r>
      <w:r>
        <w:rPr>
          <w:rFonts w:ascii="Garamond" w:hAnsi="Garamond"/>
          <w:lang w:val="de-DE"/>
        </w:rPr>
        <w:t xml:space="preserve"> </w:t>
      </w:r>
      <w:r w:rsidRPr="0039162E">
        <w:rPr>
          <w:rFonts w:ascii="Garamond" w:hAnsi="Garamond"/>
          <w:lang w:val="de-DE"/>
        </w:rPr>
        <w:t xml:space="preserve">The Visual Assertion of Royal Authority in </w:t>
      </w:r>
      <w:proofErr w:type="spellStart"/>
      <w:r w:rsidRPr="0039162E">
        <w:rPr>
          <w:rFonts w:ascii="Garamond" w:hAnsi="Garamond"/>
          <w:lang w:val="de-DE"/>
        </w:rPr>
        <w:t>the</w:t>
      </w:r>
      <w:proofErr w:type="spellEnd"/>
      <w:r w:rsidRPr="0039162E">
        <w:rPr>
          <w:rFonts w:ascii="Garamond" w:hAnsi="Garamond"/>
          <w:lang w:val="de-DE"/>
        </w:rPr>
        <w:t xml:space="preserve"> Mining Towns of </w:t>
      </w:r>
      <w:proofErr w:type="spellStart"/>
      <w:r w:rsidRPr="0039162E">
        <w:rPr>
          <w:rFonts w:ascii="Garamond" w:hAnsi="Garamond"/>
          <w:lang w:val="de-DE"/>
        </w:rPr>
        <w:t>the</w:t>
      </w:r>
      <w:proofErr w:type="spellEnd"/>
      <w:r w:rsidRPr="0039162E">
        <w:rPr>
          <w:rFonts w:ascii="Garamond" w:hAnsi="Garamond"/>
          <w:lang w:val="de-DE"/>
        </w:rPr>
        <w:t xml:space="preserve"> Medieval Kingdom of </w:t>
      </w:r>
      <w:proofErr w:type="spellStart"/>
      <w:r w:rsidRPr="0039162E">
        <w:rPr>
          <w:rFonts w:ascii="Garamond" w:hAnsi="Garamond"/>
          <w:lang w:val="de-DE"/>
        </w:rPr>
        <w:t>Hungary</w:t>
      </w:r>
      <w:proofErr w:type="spellEnd"/>
      <w:r>
        <w:rPr>
          <w:rFonts w:ascii="Garamond" w:hAnsi="Garamond"/>
          <w:lang w:val="de-DE"/>
        </w:rPr>
        <w:t xml:space="preserve">. In: Festschrift for Maria </w:t>
      </w:r>
      <w:proofErr w:type="spellStart"/>
      <w:r>
        <w:rPr>
          <w:rFonts w:ascii="Garamond" w:hAnsi="Garamond"/>
          <w:lang w:val="de-DE"/>
        </w:rPr>
        <w:t>Craciun’s</w:t>
      </w:r>
      <w:proofErr w:type="spellEnd"/>
      <w:r>
        <w:rPr>
          <w:rFonts w:ascii="Garamond" w:hAnsi="Garamond"/>
          <w:lang w:val="de-DE"/>
        </w:rPr>
        <w:t xml:space="preserve"> 60th Birthday. Ed. Carmen Florea et al.</w:t>
      </w:r>
    </w:p>
    <w:p w:rsidR="006F171E" w:rsidRDefault="00EB7D17" w:rsidP="00EB7D17">
      <w:pPr>
        <w:spacing w:after="120"/>
        <w:ind w:left="284" w:hanging="284"/>
        <w:rPr>
          <w:rFonts w:ascii="Garamond" w:hAnsi="Garamond"/>
          <w:lang w:val="de-DE"/>
        </w:rPr>
      </w:pPr>
      <w:r w:rsidRPr="00EB7D17">
        <w:rPr>
          <w:rFonts w:ascii="Garamond" w:hAnsi="Garamond"/>
          <w:lang w:val="de-DE"/>
        </w:rPr>
        <w:lastRenderedPageBreak/>
        <w:t>Die Städte Ostmitteleuropas im Mittelalter</w:t>
      </w:r>
      <w:r>
        <w:rPr>
          <w:rFonts w:ascii="Garamond" w:hAnsi="Garamond"/>
          <w:lang w:val="de-DE"/>
        </w:rPr>
        <w:t xml:space="preserve">. </w:t>
      </w:r>
      <w:r w:rsidRPr="00EB7D17">
        <w:rPr>
          <w:rFonts w:ascii="Garamond" w:hAnsi="Garamond"/>
          <w:lang w:val="de-DE"/>
        </w:rPr>
        <w:t>Entstehung und Besonderheiten</w:t>
      </w:r>
      <w:r w:rsidR="00FC0258">
        <w:rPr>
          <w:rFonts w:ascii="Garamond" w:hAnsi="Garamond"/>
          <w:lang w:val="de-DE"/>
        </w:rPr>
        <w:t>. I</w:t>
      </w:r>
      <w:r w:rsidR="006F171E">
        <w:rPr>
          <w:rFonts w:ascii="Garamond" w:hAnsi="Garamond"/>
          <w:lang w:val="de-DE"/>
        </w:rPr>
        <w:t xml:space="preserve">n </w:t>
      </w:r>
      <w:r w:rsidR="006F171E" w:rsidRPr="00FC0258">
        <w:rPr>
          <w:rFonts w:ascii="Garamond" w:hAnsi="Garamond"/>
          <w:i/>
          <w:lang w:val="de-DE"/>
        </w:rPr>
        <w:t>Faszination Stadt</w:t>
      </w:r>
      <w:r w:rsidRPr="00FC0258">
        <w:rPr>
          <w:rFonts w:ascii="Garamond" w:hAnsi="Garamond"/>
          <w:i/>
          <w:lang w:val="de-DE"/>
        </w:rPr>
        <w:t>.</w:t>
      </w:r>
      <w:r>
        <w:rPr>
          <w:rFonts w:ascii="Garamond" w:hAnsi="Garamond"/>
          <w:lang w:val="de-DE"/>
        </w:rPr>
        <w:t xml:space="preserve"> Ausstellungskatalog. Ed. Darja Jesse. Magdeburg: Kulturhistorisches Museum, 2019, pp. 156-169.</w:t>
      </w:r>
    </w:p>
    <w:p w:rsidR="006F171E" w:rsidRDefault="00FC0258" w:rsidP="00F068D6">
      <w:pPr>
        <w:spacing w:after="120"/>
        <w:ind w:left="284" w:hanging="284"/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 xml:space="preserve">c. 10 </w:t>
      </w:r>
      <w:proofErr w:type="spellStart"/>
      <w:r>
        <w:rPr>
          <w:rFonts w:ascii="Garamond" w:hAnsi="Garamond"/>
          <w:lang w:val="de-DE"/>
        </w:rPr>
        <w:t>e</w:t>
      </w:r>
      <w:r w:rsidR="006F171E">
        <w:rPr>
          <w:rFonts w:ascii="Garamond" w:hAnsi="Garamond"/>
          <w:lang w:val="de-DE"/>
        </w:rPr>
        <w:t>ntries</w:t>
      </w:r>
      <w:proofErr w:type="spellEnd"/>
      <w:r>
        <w:rPr>
          <w:rFonts w:ascii="Garamond" w:hAnsi="Garamond"/>
          <w:lang w:val="de-DE"/>
        </w:rPr>
        <w:t xml:space="preserve"> in</w:t>
      </w:r>
      <w:r w:rsidR="006F171E">
        <w:rPr>
          <w:rFonts w:ascii="Garamond" w:hAnsi="Garamond"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Dictionnaire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historique</w:t>
      </w:r>
      <w:proofErr w:type="spellEnd"/>
      <w:r w:rsidRPr="00FC0258">
        <w:rPr>
          <w:rFonts w:ascii="Garamond" w:hAnsi="Garamond"/>
          <w:i/>
          <w:lang w:val="de-DE"/>
        </w:rPr>
        <w:t xml:space="preserve"> de </w:t>
      </w:r>
      <w:proofErr w:type="spellStart"/>
      <w:r w:rsidRPr="00FC0258">
        <w:rPr>
          <w:rFonts w:ascii="Garamond" w:hAnsi="Garamond"/>
          <w:i/>
          <w:lang w:val="de-DE"/>
        </w:rPr>
        <w:t>l'Europe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centrale</w:t>
      </w:r>
      <w:proofErr w:type="spellEnd"/>
      <w:r>
        <w:rPr>
          <w:rFonts w:ascii="Garamond" w:hAnsi="Garamond"/>
          <w:lang w:val="de-DE"/>
        </w:rPr>
        <w:t xml:space="preserve">, </w:t>
      </w:r>
      <w:proofErr w:type="spellStart"/>
      <w:r>
        <w:rPr>
          <w:rFonts w:ascii="Garamond" w:hAnsi="Garamond"/>
          <w:lang w:val="de-DE"/>
        </w:rPr>
        <w:t>ed</w:t>
      </w:r>
      <w:proofErr w:type="spellEnd"/>
      <w:r>
        <w:rPr>
          <w:rFonts w:ascii="Garamond" w:hAnsi="Garamond"/>
          <w:lang w:val="de-DE"/>
        </w:rPr>
        <w:t xml:space="preserve">. Marie-Madeleine de Cevins, Olivier Marin, </w:t>
      </w:r>
      <w:r w:rsidR="00F723CD">
        <w:rPr>
          <w:rFonts w:ascii="Garamond" w:hAnsi="Garamond"/>
          <w:lang w:val="de-DE"/>
        </w:rPr>
        <w:t xml:space="preserve">Paris, </w:t>
      </w:r>
      <w:r>
        <w:rPr>
          <w:rFonts w:ascii="Garamond" w:hAnsi="Garamond"/>
          <w:lang w:val="de-DE"/>
        </w:rPr>
        <w:t>[2020]</w:t>
      </w:r>
    </w:p>
    <w:p w:rsidR="006F171E" w:rsidRPr="00C625F8" w:rsidRDefault="00EB7D17" w:rsidP="00F068D6">
      <w:pPr>
        <w:spacing w:after="120"/>
        <w:ind w:left="284" w:hanging="284"/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[</w:t>
      </w:r>
      <w:proofErr w:type="spellStart"/>
      <w:r w:rsidR="00FC0258">
        <w:rPr>
          <w:rFonts w:ascii="Garamond" w:hAnsi="Garamond"/>
          <w:lang w:val="de-DE"/>
        </w:rPr>
        <w:t>with</w:t>
      </w:r>
      <w:proofErr w:type="spellEnd"/>
      <w:r w:rsidR="00FC0258">
        <w:rPr>
          <w:rFonts w:ascii="Garamond" w:hAnsi="Garamond"/>
          <w:lang w:val="de-DE"/>
        </w:rPr>
        <w:t xml:space="preserve"> Felicitas Schmieder] </w:t>
      </w:r>
      <w:r w:rsidR="006F171E">
        <w:rPr>
          <w:rFonts w:ascii="Garamond" w:hAnsi="Garamond"/>
          <w:lang w:val="de-DE"/>
        </w:rPr>
        <w:t xml:space="preserve">Cities and </w:t>
      </w:r>
      <w:r w:rsidR="00FC0258">
        <w:rPr>
          <w:rFonts w:ascii="Garamond" w:hAnsi="Garamond"/>
          <w:lang w:val="de-DE"/>
        </w:rPr>
        <w:t>T</w:t>
      </w:r>
      <w:r w:rsidR="006F171E">
        <w:rPr>
          <w:rFonts w:ascii="Garamond" w:hAnsi="Garamond"/>
          <w:lang w:val="de-DE"/>
        </w:rPr>
        <w:t>owns of Central Europ</w:t>
      </w:r>
      <w:r w:rsidR="00FC0258">
        <w:rPr>
          <w:rFonts w:ascii="Garamond" w:hAnsi="Garamond"/>
          <w:lang w:val="de-DE"/>
        </w:rPr>
        <w:t xml:space="preserve">e, in: </w:t>
      </w:r>
      <w:r w:rsidR="00FC0258" w:rsidRPr="00FC0258">
        <w:rPr>
          <w:rFonts w:ascii="Garamond" w:hAnsi="Garamond"/>
          <w:i/>
          <w:lang w:val="de-DE"/>
        </w:rPr>
        <w:t>Oxford Handbook of Medieval Central Europe</w:t>
      </w:r>
      <w:r w:rsidR="00FC0258">
        <w:rPr>
          <w:rFonts w:ascii="Garamond" w:hAnsi="Garamond"/>
          <w:lang w:val="de-DE"/>
        </w:rPr>
        <w:t xml:space="preserve">, </w:t>
      </w:r>
      <w:proofErr w:type="spellStart"/>
      <w:r w:rsidR="00FC0258">
        <w:rPr>
          <w:rFonts w:ascii="Garamond" w:hAnsi="Garamond"/>
          <w:lang w:val="de-DE"/>
        </w:rPr>
        <w:t>ed</w:t>
      </w:r>
      <w:proofErr w:type="spellEnd"/>
      <w:r w:rsidR="00FC0258">
        <w:rPr>
          <w:rFonts w:ascii="Garamond" w:hAnsi="Garamond"/>
          <w:lang w:val="de-DE"/>
        </w:rPr>
        <w:t xml:space="preserve">. Daniel Ziemann and Nada Zecevic. </w:t>
      </w:r>
      <w:proofErr w:type="spellStart"/>
      <w:r w:rsidR="00FC0258">
        <w:rPr>
          <w:rFonts w:ascii="Garamond" w:hAnsi="Garamond"/>
          <w:lang w:val="de-DE"/>
        </w:rPr>
        <w:t>Oford</w:t>
      </w:r>
      <w:proofErr w:type="spellEnd"/>
      <w:r w:rsidR="00FC0258">
        <w:rPr>
          <w:rFonts w:ascii="Garamond" w:hAnsi="Garamond"/>
          <w:lang w:val="de-DE"/>
        </w:rPr>
        <w:t>: OUP, [2020]</w:t>
      </w:r>
    </w:p>
    <w:sectPr w:rsidR="006F171E" w:rsidRPr="00C625F8" w:rsidSect="00B565FE">
      <w:footerReference w:type="even" r:id="rId9"/>
      <w:footerReference w:type="default" r:id="rId10"/>
      <w:endnotePr>
        <w:numFmt w:val="decimal"/>
      </w:endnotePr>
      <w:pgSz w:w="11906" w:h="16838"/>
      <w:pgMar w:top="1440" w:right="1361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E6" w:rsidRDefault="001C2FE6">
      <w:pPr>
        <w:spacing w:line="20" w:lineRule="exact"/>
      </w:pPr>
    </w:p>
  </w:endnote>
  <w:endnote w:type="continuationSeparator" w:id="0">
    <w:p w:rsidR="001C2FE6" w:rsidRDefault="001C2FE6">
      <w:r>
        <w:t xml:space="preserve"> </w:t>
      </w:r>
    </w:p>
  </w:endnote>
  <w:endnote w:type="continuationNotice" w:id="1">
    <w:p w:rsidR="001C2FE6" w:rsidRDefault="001C2FE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2AdobeGaramondS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2AdobeGaramondL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7B2" w:rsidRDefault="00ED47B2" w:rsidP="002C72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7B2" w:rsidRDefault="00ED4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7B2" w:rsidRDefault="00ED47B2" w:rsidP="002C72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CB4">
      <w:rPr>
        <w:rStyle w:val="PageNumber"/>
        <w:noProof/>
      </w:rPr>
      <w:t>16</w:t>
    </w:r>
    <w:r>
      <w:rPr>
        <w:rStyle w:val="PageNumber"/>
      </w:rPr>
      <w:fldChar w:fldCharType="end"/>
    </w:r>
  </w:p>
  <w:p w:rsidR="00ED47B2" w:rsidRDefault="00ED4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E6" w:rsidRDefault="001C2FE6">
      <w:r>
        <w:separator/>
      </w:r>
    </w:p>
  </w:footnote>
  <w:footnote w:type="continuationSeparator" w:id="0">
    <w:p w:rsidR="001C2FE6" w:rsidRDefault="001C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F11"/>
    <w:multiLevelType w:val="hybridMultilevel"/>
    <w:tmpl w:val="518A8B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0207"/>
    <w:multiLevelType w:val="hybridMultilevel"/>
    <w:tmpl w:val="07D4A1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2F63"/>
    <w:multiLevelType w:val="singleLevel"/>
    <w:tmpl w:val="5E324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DF5E39"/>
    <w:multiLevelType w:val="singleLevel"/>
    <w:tmpl w:val="F8185F9E"/>
    <w:lvl w:ilvl="0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72370E4"/>
    <w:multiLevelType w:val="hybridMultilevel"/>
    <w:tmpl w:val="21E4B1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E0F"/>
    <w:rsid w:val="00005C97"/>
    <w:rsid w:val="00015A15"/>
    <w:rsid w:val="0001629F"/>
    <w:rsid w:val="00022827"/>
    <w:rsid w:val="00043E13"/>
    <w:rsid w:val="00046F00"/>
    <w:rsid w:val="00047662"/>
    <w:rsid w:val="00050FCA"/>
    <w:rsid w:val="00052419"/>
    <w:rsid w:val="0005454A"/>
    <w:rsid w:val="00073F77"/>
    <w:rsid w:val="00077D5C"/>
    <w:rsid w:val="000830DF"/>
    <w:rsid w:val="000831FC"/>
    <w:rsid w:val="00092A63"/>
    <w:rsid w:val="000953AF"/>
    <w:rsid w:val="000A1A05"/>
    <w:rsid w:val="000A5931"/>
    <w:rsid w:val="000A66A5"/>
    <w:rsid w:val="000B4FE7"/>
    <w:rsid w:val="000B53A3"/>
    <w:rsid w:val="000D4C74"/>
    <w:rsid w:val="000F08D0"/>
    <w:rsid w:val="00100554"/>
    <w:rsid w:val="00101395"/>
    <w:rsid w:val="00104ED9"/>
    <w:rsid w:val="00105B3A"/>
    <w:rsid w:val="00112320"/>
    <w:rsid w:val="00113356"/>
    <w:rsid w:val="00116CF4"/>
    <w:rsid w:val="00117C0E"/>
    <w:rsid w:val="00122AC2"/>
    <w:rsid w:val="00143F1E"/>
    <w:rsid w:val="001459CB"/>
    <w:rsid w:val="001505A7"/>
    <w:rsid w:val="00151776"/>
    <w:rsid w:val="00152763"/>
    <w:rsid w:val="001616AB"/>
    <w:rsid w:val="001679E5"/>
    <w:rsid w:val="00170487"/>
    <w:rsid w:val="00173659"/>
    <w:rsid w:val="00177542"/>
    <w:rsid w:val="00186A91"/>
    <w:rsid w:val="00195AC4"/>
    <w:rsid w:val="001A3D44"/>
    <w:rsid w:val="001A3E06"/>
    <w:rsid w:val="001A6DB8"/>
    <w:rsid w:val="001C2362"/>
    <w:rsid w:val="001C2775"/>
    <w:rsid w:val="001C2FE6"/>
    <w:rsid w:val="001C3915"/>
    <w:rsid w:val="001E0662"/>
    <w:rsid w:val="001E35FB"/>
    <w:rsid w:val="001E4053"/>
    <w:rsid w:val="001F50FE"/>
    <w:rsid w:val="00206051"/>
    <w:rsid w:val="002079DB"/>
    <w:rsid w:val="00215A80"/>
    <w:rsid w:val="0021790B"/>
    <w:rsid w:val="00220E74"/>
    <w:rsid w:val="00230B71"/>
    <w:rsid w:val="00232A37"/>
    <w:rsid w:val="002418AB"/>
    <w:rsid w:val="002444DC"/>
    <w:rsid w:val="002454EE"/>
    <w:rsid w:val="0024674B"/>
    <w:rsid w:val="00247442"/>
    <w:rsid w:val="00247E61"/>
    <w:rsid w:val="00247F3F"/>
    <w:rsid w:val="002651EE"/>
    <w:rsid w:val="002901FA"/>
    <w:rsid w:val="00290FB6"/>
    <w:rsid w:val="0029143D"/>
    <w:rsid w:val="002953AF"/>
    <w:rsid w:val="002A4C15"/>
    <w:rsid w:val="002A7C3C"/>
    <w:rsid w:val="002B15F2"/>
    <w:rsid w:val="002B3247"/>
    <w:rsid w:val="002B44EF"/>
    <w:rsid w:val="002C2E62"/>
    <w:rsid w:val="002C35C2"/>
    <w:rsid w:val="002C723C"/>
    <w:rsid w:val="002D0419"/>
    <w:rsid w:val="002F41DC"/>
    <w:rsid w:val="002F4735"/>
    <w:rsid w:val="003110FD"/>
    <w:rsid w:val="00315813"/>
    <w:rsid w:val="0031798F"/>
    <w:rsid w:val="00321AEC"/>
    <w:rsid w:val="003416E1"/>
    <w:rsid w:val="00360675"/>
    <w:rsid w:val="00361833"/>
    <w:rsid w:val="00373A7B"/>
    <w:rsid w:val="0037625F"/>
    <w:rsid w:val="00376E8A"/>
    <w:rsid w:val="003806EE"/>
    <w:rsid w:val="0038742F"/>
    <w:rsid w:val="0039162E"/>
    <w:rsid w:val="00395472"/>
    <w:rsid w:val="003A5986"/>
    <w:rsid w:val="003C40CE"/>
    <w:rsid w:val="003C5BEE"/>
    <w:rsid w:val="003C7A3F"/>
    <w:rsid w:val="003D2C04"/>
    <w:rsid w:val="003D4E16"/>
    <w:rsid w:val="003E5521"/>
    <w:rsid w:val="003F0832"/>
    <w:rsid w:val="003F48D4"/>
    <w:rsid w:val="004041E3"/>
    <w:rsid w:val="00415C6C"/>
    <w:rsid w:val="00420754"/>
    <w:rsid w:val="00433921"/>
    <w:rsid w:val="00453858"/>
    <w:rsid w:val="00455CA9"/>
    <w:rsid w:val="004608AC"/>
    <w:rsid w:val="00475277"/>
    <w:rsid w:val="0047545F"/>
    <w:rsid w:val="00475FF5"/>
    <w:rsid w:val="00476961"/>
    <w:rsid w:val="00477973"/>
    <w:rsid w:val="004819D9"/>
    <w:rsid w:val="0049720B"/>
    <w:rsid w:val="004A1126"/>
    <w:rsid w:val="004A19EB"/>
    <w:rsid w:val="004B0634"/>
    <w:rsid w:val="004B6B41"/>
    <w:rsid w:val="004C5E80"/>
    <w:rsid w:val="004C6E04"/>
    <w:rsid w:val="004C7B66"/>
    <w:rsid w:val="004D2E05"/>
    <w:rsid w:val="004D4F60"/>
    <w:rsid w:val="004E1D8B"/>
    <w:rsid w:val="004E3E00"/>
    <w:rsid w:val="004E415B"/>
    <w:rsid w:val="004F1A7F"/>
    <w:rsid w:val="0050307B"/>
    <w:rsid w:val="00503082"/>
    <w:rsid w:val="005056C7"/>
    <w:rsid w:val="00514DB6"/>
    <w:rsid w:val="00515CEF"/>
    <w:rsid w:val="005174C6"/>
    <w:rsid w:val="00520A56"/>
    <w:rsid w:val="00531A14"/>
    <w:rsid w:val="0054033E"/>
    <w:rsid w:val="00540AC8"/>
    <w:rsid w:val="00542795"/>
    <w:rsid w:val="00545A65"/>
    <w:rsid w:val="005559D0"/>
    <w:rsid w:val="0056188B"/>
    <w:rsid w:val="00565CB4"/>
    <w:rsid w:val="00571639"/>
    <w:rsid w:val="00573D5A"/>
    <w:rsid w:val="00587EDE"/>
    <w:rsid w:val="0059381B"/>
    <w:rsid w:val="00593E08"/>
    <w:rsid w:val="005950E0"/>
    <w:rsid w:val="005A42B8"/>
    <w:rsid w:val="005B2EEF"/>
    <w:rsid w:val="005B3AE6"/>
    <w:rsid w:val="005C08B7"/>
    <w:rsid w:val="005D5E93"/>
    <w:rsid w:val="005E627F"/>
    <w:rsid w:val="005E68DA"/>
    <w:rsid w:val="00600E64"/>
    <w:rsid w:val="00602605"/>
    <w:rsid w:val="00617EAB"/>
    <w:rsid w:val="00623AD9"/>
    <w:rsid w:val="006470C7"/>
    <w:rsid w:val="006577AD"/>
    <w:rsid w:val="00682F36"/>
    <w:rsid w:val="00683402"/>
    <w:rsid w:val="0068788B"/>
    <w:rsid w:val="0069378C"/>
    <w:rsid w:val="00694F73"/>
    <w:rsid w:val="00697612"/>
    <w:rsid w:val="00697BA7"/>
    <w:rsid w:val="006A4086"/>
    <w:rsid w:val="006A7340"/>
    <w:rsid w:val="006C0152"/>
    <w:rsid w:val="006C1286"/>
    <w:rsid w:val="006C5D80"/>
    <w:rsid w:val="006D5DDC"/>
    <w:rsid w:val="006D7752"/>
    <w:rsid w:val="006E704D"/>
    <w:rsid w:val="006F05AC"/>
    <w:rsid w:val="006F16FA"/>
    <w:rsid w:val="006F171E"/>
    <w:rsid w:val="006F36C7"/>
    <w:rsid w:val="006F3B1D"/>
    <w:rsid w:val="0070503C"/>
    <w:rsid w:val="007114A0"/>
    <w:rsid w:val="007221B4"/>
    <w:rsid w:val="00726C05"/>
    <w:rsid w:val="007552B8"/>
    <w:rsid w:val="00763A46"/>
    <w:rsid w:val="00764FD8"/>
    <w:rsid w:val="007675A5"/>
    <w:rsid w:val="00780191"/>
    <w:rsid w:val="00780DB4"/>
    <w:rsid w:val="00793582"/>
    <w:rsid w:val="007961DB"/>
    <w:rsid w:val="00797210"/>
    <w:rsid w:val="007A216E"/>
    <w:rsid w:val="007A666F"/>
    <w:rsid w:val="007B48D9"/>
    <w:rsid w:val="007C08F3"/>
    <w:rsid w:val="007C0E61"/>
    <w:rsid w:val="007D3CDA"/>
    <w:rsid w:val="007E3F5C"/>
    <w:rsid w:val="007E4EA3"/>
    <w:rsid w:val="007E61A5"/>
    <w:rsid w:val="007F2451"/>
    <w:rsid w:val="007F4C47"/>
    <w:rsid w:val="008429BC"/>
    <w:rsid w:val="0084437B"/>
    <w:rsid w:val="00844958"/>
    <w:rsid w:val="00846D25"/>
    <w:rsid w:val="00846FBC"/>
    <w:rsid w:val="00856F08"/>
    <w:rsid w:val="00857AD4"/>
    <w:rsid w:val="00867080"/>
    <w:rsid w:val="00886978"/>
    <w:rsid w:val="00890586"/>
    <w:rsid w:val="00896A19"/>
    <w:rsid w:val="008B0129"/>
    <w:rsid w:val="008B0D58"/>
    <w:rsid w:val="008B51B3"/>
    <w:rsid w:val="008B51E2"/>
    <w:rsid w:val="008B7FC9"/>
    <w:rsid w:val="008C2ED6"/>
    <w:rsid w:val="008C4A29"/>
    <w:rsid w:val="008D759B"/>
    <w:rsid w:val="008E41A8"/>
    <w:rsid w:val="008E57B7"/>
    <w:rsid w:val="008F54B8"/>
    <w:rsid w:val="009010D7"/>
    <w:rsid w:val="00905E00"/>
    <w:rsid w:val="00907384"/>
    <w:rsid w:val="00907C59"/>
    <w:rsid w:val="00910BE1"/>
    <w:rsid w:val="00916C1C"/>
    <w:rsid w:val="00924332"/>
    <w:rsid w:val="009272DA"/>
    <w:rsid w:val="00936718"/>
    <w:rsid w:val="00947D46"/>
    <w:rsid w:val="009538BD"/>
    <w:rsid w:val="009546F9"/>
    <w:rsid w:val="00954FD9"/>
    <w:rsid w:val="00955B09"/>
    <w:rsid w:val="009567F9"/>
    <w:rsid w:val="009700F8"/>
    <w:rsid w:val="00990D93"/>
    <w:rsid w:val="00991583"/>
    <w:rsid w:val="009C1BB9"/>
    <w:rsid w:val="009C62F8"/>
    <w:rsid w:val="009D385E"/>
    <w:rsid w:val="009E044D"/>
    <w:rsid w:val="009E510F"/>
    <w:rsid w:val="009F0F92"/>
    <w:rsid w:val="00A10E65"/>
    <w:rsid w:val="00A225C7"/>
    <w:rsid w:val="00A34B0C"/>
    <w:rsid w:val="00A353DD"/>
    <w:rsid w:val="00A35DF1"/>
    <w:rsid w:val="00A36363"/>
    <w:rsid w:val="00A37613"/>
    <w:rsid w:val="00A41F70"/>
    <w:rsid w:val="00A4301F"/>
    <w:rsid w:val="00A5549B"/>
    <w:rsid w:val="00A610C8"/>
    <w:rsid w:val="00A6136B"/>
    <w:rsid w:val="00A63CD4"/>
    <w:rsid w:val="00A6497A"/>
    <w:rsid w:val="00A72317"/>
    <w:rsid w:val="00A73992"/>
    <w:rsid w:val="00A801E5"/>
    <w:rsid w:val="00A948D8"/>
    <w:rsid w:val="00A95E32"/>
    <w:rsid w:val="00AB442B"/>
    <w:rsid w:val="00AB79AF"/>
    <w:rsid w:val="00AC05BB"/>
    <w:rsid w:val="00AC0B06"/>
    <w:rsid w:val="00AD038F"/>
    <w:rsid w:val="00AD0BCE"/>
    <w:rsid w:val="00AD7216"/>
    <w:rsid w:val="00AE2580"/>
    <w:rsid w:val="00AF3534"/>
    <w:rsid w:val="00AF6A43"/>
    <w:rsid w:val="00B01F23"/>
    <w:rsid w:val="00B10033"/>
    <w:rsid w:val="00B1344C"/>
    <w:rsid w:val="00B164F3"/>
    <w:rsid w:val="00B260D7"/>
    <w:rsid w:val="00B34562"/>
    <w:rsid w:val="00B345D3"/>
    <w:rsid w:val="00B37327"/>
    <w:rsid w:val="00B37F70"/>
    <w:rsid w:val="00B40423"/>
    <w:rsid w:val="00B43961"/>
    <w:rsid w:val="00B46756"/>
    <w:rsid w:val="00B50F24"/>
    <w:rsid w:val="00B53B54"/>
    <w:rsid w:val="00B565FE"/>
    <w:rsid w:val="00B57FCC"/>
    <w:rsid w:val="00B60CC4"/>
    <w:rsid w:val="00B62171"/>
    <w:rsid w:val="00B62EE4"/>
    <w:rsid w:val="00B754B6"/>
    <w:rsid w:val="00B77AD5"/>
    <w:rsid w:val="00B92463"/>
    <w:rsid w:val="00B93AC8"/>
    <w:rsid w:val="00B947E2"/>
    <w:rsid w:val="00B95512"/>
    <w:rsid w:val="00B95687"/>
    <w:rsid w:val="00B96143"/>
    <w:rsid w:val="00BA796F"/>
    <w:rsid w:val="00BB40D4"/>
    <w:rsid w:val="00BB4D96"/>
    <w:rsid w:val="00BB7E52"/>
    <w:rsid w:val="00BC6D71"/>
    <w:rsid w:val="00BC7DA9"/>
    <w:rsid w:val="00BD408E"/>
    <w:rsid w:val="00BD53BA"/>
    <w:rsid w:val="00BE0F23"/>
    <w:rsid w:val="00BF4459"/>
    <w:rsid w:val="00BF5296"/>
    <w:rsid w:val="00BF564C"/>
    <w:rsid w:val="00C10301"/>
    <w:rsid w:val="00C13D19"/>
    <w:rsid w:val="00C227EA"/>
    <w:rsid w:val="00C229BF"/>
    <w:rsid w:val="00C25CE3"/>
    <w:rsid w:val="00C31A8B"/>
    <w:rsid w:val="00C35B2D"/>
    <w:rsid w:val="00C4022E"/>
    <w:rsid w:val="00C47353"/>
    <w:rsid w:val="00C47FCB"/>
    <w:rsid w:val="00C54CC1"/>
    <w:rsid w:val="00C561A4"/>
    <w:rsid w:val="00C602D7"/>
    <w:rsid w:val="00C625F8"/>
    <w:rsid w:val="00C748D5"/>
    <w:rsid w:val="00C76AAD"/>
    <w:rsid w:val="00C90DFA"/>
    <w:rsid w:val="00C91653"/>
    <w:rsid w:val="00C96AA1"/>
    <w:rsid w:val="00CB09AE"/>
    <w:rsid w:val="00CC26FD"/>
    <w:rsid w:val="00CC4B0E"/>
    <w:rsid w:val="00CC76AE"/>
    <w:rsid w:val="00CD6204"/>
    <w:rsid w:val="00CD7CBA"/>
    <w:rsid w:val="00CE0E0F"/>
    <w:rsid w:val="00CE0FBD"/>
    <w:rsid w:val="00CF3562"/>
    <w:rsid w:val="00CF51C6"/>
    <w:rsid w:val="00D02971"/>
    <w:rsid w:val="00D1197F"/>
    <w:rsid w:val="00D150D8"/>
    <w:rsid w:val="00D15A2B"/>
    <w:rsid w:val="00D2495A"/>
    <w:rsid w:val="00D31095"/>
    <w:rsid w:val="00D4684C"/>
    <w:rsid w:val="00D506F2"/>
    <w:rsid w:val="00D52369"/>
    <w:rsid w:val="00D55C01"/>
    <w:rsid w:val="00D70F63"/>
    <w:rsid w:val="00D7378F"/>
    <w:rsid w:val="00D83E2E"/>
    <w:rsid w:val="00DB2B81"/>
    <w:rsid w:val="00DB5E4E"/>
    <w:rsid w:val="00DD1C57"/>
    <w:rsid w:val="00DD5279"/>
    <w:rsid w:val="00DF0B8D"/>
    <w:rsid w:val="00DF5AF1"/>
    <w:rsid w:val="00DF6B4D"/>
    <w:rsid w:val="00DF7C71"/>
    <w:rsid w:val="00E01654"/>
    <w:rsid w:val="00E13E1B"/>
    <w:rsid w:val="00E17877"/>
    <w:rsid w:val="00E17AA0"/>
    <w:rsid w:val="00E21164"/>
    <w:rsid w:val="00E40577"/>
    <w:rsid w:val="00E4283E"/>
    <w:rsid w:val="00E4484B"/>
    <w:rsid w:val="00E5729A"/>
    <w:rsid w:val="00E57E0E"/>
    <w:rsid w:val="00E6060A"/>
    <w:rsid w:val="00E708EA"/>
    <w:rsid w:val="00E771CB"/>
    <w:rsid w:val="00E82A42"/>
    <w:rsid w:val="00E85B2D"/>
    <w:rsid w:val="00E9227E"/>
    <w:rsid w:val="00E92EA5"/>
    <w:rsid w:val="00E97E22"/>
    <w:rsid w:val="00EB7D17"/>
    <w:rsid w:val="00EC207D"/>
    <w:rsid w:val="00EC25F9"/>
    <w:rsid w:val="00EC2BED"/>
    <w:rsid w:val="00EC45D3"/>
    <w:rsid w:val="00ED0E31"/>
    <w:rsid w:val="00ED47B2"/>
    <w:rsid w:val="00EF05EC"/>
    <w:rsid w:val="00EF644A"/>
    <w:rsid w:val="00F04711"/>
    <w:rsid w:val="00F04ECB"/>
    <w:rsid w:val="00F068D6"/>
    <w:rsid w:val="00F10C85"/>
    <w:rsid w:val="00F13971"/>
    <w:rsid w:val="00F16264"/>
    <w:rsid w:val="00F16AEA"/>
    <w:rsid w:val="00F16CC4"/>
    <w:rsid w:val="00F22290"/>
    <w:rsid w:val="00F23EA1"/>
    <w:rsid w:val="00F36F51"/>
    <w:rsid w:val="00F407F9"/>
    <w:rsid w:val="00F50898"/>
    <w:rsid w:val="00F6166D"/>
    <w:rsid w:val="00F6210D"/>
    <w:rsid w:val="00F716C6"/>
    <w:rsid w:val="00F723CD"/>
    <w:rsid w:val="00F730F8"/>
    <w:rsid w:val="00F915C7"/>
    <w:rsid w:val="00FC0258"/>
    <w:rsid w:val="00FC0772"/>
    <w:rsid w:val="00FC3B94"/>
    <w:rsid w:val="00FC555C"/>
    <w:rsid w:val="00FD5F26"/>
    <w:rsid w:val="00FE0A56"/>
    <w:rsid w:val="00FE52E9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:contacts" w:name="Sn"/>
  <w:smartTagType w:namespaceuri="urn:schemas:contacts" w:name="middlename"/>
  <w:smartTagType w:namespaceuri="urn:schemas:contacts" w:name="Give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C5A65E"/>
  <w15:chartTrackingRefBased/>
  <w15:docId w15:val="{A70EC9F7-01C8-436F-8813-CFECD8D6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 Antiqua" w:hAnsi="Garamond Antiqua"/>
      <w:sz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Garamond" w:hAnsi="Garamond"/>
      <w:b/>
      <w:caps/>
      <w:spacing w:val="-3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Garamond" w:hAnsi="Garamond"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i/>
    </w:rPr>
  </w:style>
  <w:style w:type="paragraph" w:styleId="Heading4">
    <w:name w:val="heading 4"/>
    <w:basedOn w:val="Normal"/>
    <w:next w:val="Normal"/>
    <w:qFormat/>
    <w:pPr>
      <w:keepNext/>
      <w:suppressAutoHyphens/>
      <w:jc w:val="both"/>
      <w:outlineLvl w:val="3"/>
    </w:pPr>
    <w:rPr>
      <w:rFonts w:ascii="Garamond" w:hAnsi="Garamond"/>
      <w:b/>
      <w:i/>
      <w:spacing w:val="-3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after="120"/>
      <w:ind w:left="284" w:hanging="284"/>
      <w:jc w:val="both"/>
      <w:outlineLvl w:val="4"/>
    </w:pPr>
    <w:rPr>
      <w:rFonts w:ascii="Times New Roman" w:hAnsi="Times New Roman"/>
      <w:b/>
      <w:spacing w:val="-3"/>
      <w:lang w:val="en-US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/>
      <w:ind w:left="284" w:hanging="284"/>
      <w:jc w:val="both"/>
      <w:outlineLvl w:val="5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rtelmezettbettpusa">
    <w:name w:val="Bekezdés alapértelmezett betűtípusa"/>
  </w:style>
  <w:style w:type="paragraph" w:customStyle="1" w:styleId="Tartalomjegyzk1">
    <w:name w:val="Tartalomjegyzék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artalomjegyzk2">
    <w:name w:val="Tartalomjegyzék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artalomjegyzk3">
    <w:name w:val="Tartalomjegyzék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Tartalomjegyzk4">
    <w:name w:val="Tartalomjegyzék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Tartalomjegyzk5">
    <w:name w:val="Tartalomjegyzék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Tartalomjegyzk6">
    <w:name w:val="Tartalomjegyzék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Tartalomjegyzk7">
    <w:name w:val="Tartalomjegyzék 7"/>
    <w:basedOn w:val="Normal"/>
    <w:pPr>
      <w:suppressAutoHyphens/>
      <w:ind w:left="720" w:hanging="720"/>
    </w:pPr>
    <w:rPr>
      <w:lang w:val="en-US"/>
    </w:rPr>
  </w:style>
  <w:style w:type="paragraph" w:customStyle="1" w:styleId="Tartalomjegyzk8">
    <w:name w:val="Tartalomjegyzék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Tartalomjegyzk9">
    <w:name w:val="Tartalomjegyzék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uppressAutoHyphens/>
      <w:jc w:val="both"/>
    </w:pPr>
    <w:rPr>
      <w:rFonts w:ascii="Garamond" w:hAnsi="Garamond"/>
      <w:spacing w:val="-3"/>
    </w:rPr>
  </w:style>
  <w:style w:type="paragraph" w:styleId="BodyTextIndent">
    <w:name w:val="Body Text Indent"/>
    <w:basedOn w:val="Normal"/>
    <w:pPr>
      <w:suppressAutoHyphens/>
      <w:spacing w:after="120"/>
      <w:ind w:left="284" w:hanging="284"/>
      <w:jc w:val="both"/>
    </w:pPr>
    <w:rPr>
      <w:rFonts w:ascii="Garamond" w:hAnsi="Garamond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Standard">
    <w:name w:val="Standard"/>
    <w:basedOn w:val="Normal"/>
    <w:next w:val="Normal"/>
    <w:rsid w:val="004819D9"/>
    <w:pPr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Strong">
    <w:name w:val="Strong"/>
    <w:aliases w:val="Kiemelés2"/>
    <w:qFormat/>
    <w:rsid w:val="004E1D8B"/>
    <w:rPr>
      <w:b/>
      <w:bCs/>
    </w:rPr>
  </w:style>
  <w:style w:type="paragraph" w:customStyle="1" w:styleId="CharCharChar">
    <w:name w:val="Char Char Char"/>
    <w:basedOn w:val="Normal"/>
    <w:rsid w:val="00FF528C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il">
    <w:name w:val="il"/>
    <w:basedOn w:val="DefaultParagraphFont"/>
    <w:rsid w:val="002953AF"/>
  </w:style>
  <w:style w:type="paragraph" w:customStyle="1" w:styleId="CharChar">
    <w:name w:val="Char Char"/>
    <w:basedOn w:val="Normal"/>
    <w:rsid w:val="00E708EA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rsid w:val="007F245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5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86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kalhistori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DFDF-F588-4478-A261-008E0AC7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7738</Words>
  <Characters>44110</Characters>
  <Application>Microsoft Office Word</Application>
  <DocSecurity>0</DocSecurity>
  <Lines>367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PUBLIKÁCIÓIM JEGYZÉKE</vt:lpstr>
      <vt:lpstr>PUBLIKÁCIÓIM JEGYZÉKE</vt:lpstr>
    </vt:vector>
  </TitlesOfParts>
  <Company>Szende Katalin</Company>
  <LinksUpToDate>false</LinksUpToDate>
  <CharactersWithSpaces>51745</CharactersWithSpaces>
  <SharedDoc>false</SharedDoc>
  <HLinks>
    <vt:vector size="6" baseType="variant"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http://www.lokalhistorie.no/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PUBLIKÁCIÓIM JEGYZÉKE</dc:title>
  <dc:subject/>
  <dc:creator>Liszt Ferenc</dc:creator>
  <cp:keywords/>
  <dc:description/>
  <cp:lastModifiedBy>Katalin Szende</cp:lastModifiedBy>
  <cp:revision>6</cp:revision>
  <cp:lastPrinted>2013-11-15T10:34:00Z</cp:lastPrinted>
  <dcterms:created xsi:type="dcterms:W3CDTF">2019-07-04T17:25:00Z</dcterms:created>
  <dcterms:modified xsi:type="dcterms:W3CDTF">2019-08-06T20:14:00Z</dcterms:modified>
</cp:coreProperties>
</file>